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D5" w:rsidRDefault="002171D5" w:rsidP="002171D5">
      <w:pPr>
        <w:widowControl/>
        <w:numPr>
          <w:ilvl w:val="0"/>
          <w:numId w:val="3"/>
        </w:numPr>
        <w:tabs>
          <w:tab w:val="left" w:pos="-720"/>
          <w:tab w:val="left" w:pos="0"/>
          <w:tab w:val="left" w:pos="360"/>
          <w:tab w:val="left" w:pos="720"/>
        </w:tabs>
        <w:suppressAutoHyphens/>
        <w:autoSpaceDE/>
        <w:autoSpaceDN/>
        <w:rPr>
          <w:rFonts w:ascii="Arial" w:hAnsi="Arial" w:cs="Arial"/>
          <w:sz w:val="24"/>
          <w:szCs w:val="24"/>
        </w:rPr>
      </w:pPr>
      <w:bookmarkStart w:id="0" w:name="_GoBack"/>
      <w:bookmarkEnd w:id="0"/>
      <w:r w:rsidRPr="002171D5">
        <w:rPr>
          <w:rFonts w:ascii="Arial" w:hAnsi="Arial" w:cs="Arial"/>
          <w:sz w:val="24"/>
          <w:szCs w:val="24"/>
        </w:rPr>
        <w:t xml:space="preserve">An automatic sash closing device must be provided that closes the sash when the fume hood is unoccupied. This protects the lab and personnel from unattended procedures and can provide energy savings if the hood sash location varies the hood exhaust volume via variable air volume controls. </w:t>
      </w:r>
    </w:p>
    <w:p w:rsidR="002171D5" w:rsidRDefault="002171D5" w:rsidP="002171D5">
      <w:pPr>
        <w:tabs>
          <w:tab w:val="left" w:pos="-720"/>
          <w:tab w:val="left" w:pos="0"/>
          <w:tab w:val="left" w:pos="720"/>
        </w:tabs>
        <w:suppressAutoHyphens/>
        <w:ind w:left="720"/>
        <w:rPr>
          <w:rFonts w:ascii="Arial" w:hAnsi="Arial" w:cs="Arial"/>
          <w:sz w:val="24"/>
          <w:szCs w:val="24"/>
        </w:rPr>
      </w:pPr>
    </w:p>
    <w:p w:rsidR="002171D5" w:rsidRDefault="002171D5" w:rsidP="002171D5">
      <w:pPr>
        <w:tabs>
          <w:tab w:val="left" w:pos="-720"/>
          <w:tab w:val="left" w:pos="0"/>
          <w:tab w:val="left" w:pos="720"/>
        </w:tabs>
        <w:suppressAutoHyphens/>
        <w:ind w:left="720"/>
        <w:rPr>
          <w:rFonts w:ascii="Arial" w:hAnsi="Arial" w:cs="Arial"/>
          <w:sz w:val="24"/>
          <w:szCs w:val="24"/>
        </w:rPr>
      </w:pPr>
      <w:r w:rsidRPr="002171D5">
        <w:rPr>
          <w:rFonts w:ascii="Arial" w:hAnsi="Arial" w:cs="Arial"/>
          <w:sz w:val="24"/>
          <w:szCs w:val="24"/>
        </w:rPr>
        <w:t>The proximity sash control shall be motor driven. A proximity motion sensor located on the face of the hood shall detect inactivity at the hood and close the sash after a predete</w:t>
      </w:r>
      <w:r>
        <w:rPr>
          <w:rFonts w:ascii="Arial" w:hAnsi="Arial" w:cs="Arial"/>
          <w:sz w:val="24"/>
          <w:szCs w:val="24"/>
        </w:rPr>
        <w:t>rmined time</w:t>
      </w:r>
      <w:r w:rsidRPr="002171D5">
        <w:rPr>
          <w:rFonts w:ascii="Arial" w:hAnsi="Arial" w:cs="Arial"/>
          <w:sz w:val="24"/>
          <w:szCs w:val="24"/>
        </w:rPr>
        <w:t>frame.</w:t>
      </w:r>
    </w:p>
    <w:p w:rsidR="002171D5" w:rsidRDefault="002171D5" w:rsidP="002171D5">
      <w:pPr>
        <w:tabs>
          <w:tab w:val="left" w:pos="-720"/>
          <w:tab w:val="left" w:pos="0"/>
          <w:tab w:val="left" w:pos="720"/>
        </w:tabs>
        <w:suppressAutoHyphens/>
        <w:ind w:left="720"/>
        <w:rPr>
          <w:rFonts w:ascii="Arial" w:hAnsi="Arial" w:cs="Arial"/>
          <w:sz w:val="24"/>
          <w:szCs w:val="24"/>
        </w:rPr>
      </w:pPr>
    </w:p>
    <w:p w:rsidR="002171D5" w:rsidRDefault="002171D5" w:rsidP="002171D5">
      <w:pPr>
        <w:tabs>
          <w:tab w:val="left" w:pos="-720"/>
          <w:tab w:val="left" w:pos="0"/>
          <w:tab w:val="left" w:pos="720"/>
        </w:tabs>
        <w:suppressAutoHyphens/>
        <w:ind w:left="720"/>
        <w:rPr>
          <w:rFonts w:ascii="Arial" w:hAnsi="Arial" w:cs="Arial"/>
          <w:sz w:val="24"/>
          <w:szCs w:val="24"/>
        </w:rPr>
      </w:pPr>
    </w:p>
    <w:p w:rsidR="002171D5" w:rsidRPr="002171D5" w:rsidRDefault="002171D5" w:rsidP="002171D5">
      <w:pPr>
        <w:numPr>
          <w:ilvl w:val="0"/>
          <w:numId w:val="3"/>
        </w:numPr>
        <w:tabs>
          <w:tab w:val="left" w:pos="-720"/>
          <w:tab w:val="left" w:pos="0"/>
          <w:tab w:val="left" w:pos="720"/>
        </w:tabs>
        <w:suppressAutoHyphens/>
        <w:rPr>
          <w:rFonts w:ascii="Arial" w:hAnsi="Arial" w:cs="Arial"/>
          <w:sz w:val="24"/>
          <w:szCs w:val="24"/>
        </w:rPr>
      </w:pPr>
      <w:r w:rsidRPr="002171D5">
        <w:rPr>
          <w:rFonts w:ascii="Arial" w:hAnsi="Arial" w:cs="Arial"/>
          <w:sz w:val="24"/>
          <w:szCs w:val="24"/>
        </w:rPr>
        <w:t>All features to be pro</w:t>
      </w:r>
      <w:r w:rsidR="001C6AFF">
        <w:rPr>
          <w:rFonts w:ascii="Arial" w:hAnsi="Arial" w:cs="Arial"/>
          <w:sz w:val="24"/>
          <w:szCs w:val="24"/>
        </w:rPr>
        <w:t>grammable via portable hand-</w:t>
      </w:r>
      <w:r w:rsidRPr="002171D5">
        <w:rPr>
          <w:rFonts w:ascii="Arial" w:hAnsi="Arial" w:cs="Arial"/>
          <w:sz w:val="24"/>
          <w:szCs w:val="24"/>
        </w:rPr>
        <w:t>held service module or laptop computer (provide required laptop Software Pak to communicate with the system).</w:t>
      </w:r>
    </w:p>
    <w:p w:rsidR="002171D5" w:rsidRPr="002171D5" w:rsidRDefault="002171D5" w:rsidP="002171D5">
      <w:pPr>
        <w:numPr>
          <w:ilvl w:val="1"/>
          <w:numId w:val="3"/>
        </w:numPr>
        <w:tabs>
          <w:tab w:val="left" w:pos="-720"/>
          <w:tab w:val="left" w:pos="0"/>
          <w:tab w:val="left" w:pos="720"/>
        </w:tabs>
        <w:suppressAutoHyphens/>
        <w:rPr>
          <w:rFonts w:ascii="Arial" w:hAnsi="Arial" w:cs="Arial"/>
          <w:sz w:val="24"/>
          <w:szCs w:val="24"/>
        </w:rPr>
      </w:pPr>
      <w:r w:rsidRPr="002171D5">
        <w:rPr>
          <w:rFonts w:ascii="Arial" w:hAnsi="Arial" w:cs="Arial"/>
          <w:sz w:val="24"/>
          <w:szCs w:val="24"/>
        </w:rPr>
        <w:t xml:space="preserve">Sash stop-open positions can vary and must be programmable. Must have an adjustable delay timer for auto sash closing which </w:t>
      </w:r>
      <w:r>
        <w:rPr>
          <w:rFonts w:ascii="Arial" w:hAnsi="Arial" w:cs="Arial"/>
          <w:sz w:val="24"/>
          <w:szCs w:val="24"/>
        </w:rPr>
        <w:t>c</w:t>
      </w:r>
      <w:r w:rsidRPr="002171D5">
        <w:rPr>
          <w:rFonts w:ascii="Arial" w:hAnsi="Arial" w:cs="Arial"/>
          <w:sz w:val="24"/>
          <w:szCs w:val="24"/>
        </w:rPr>
        <w:t>an be set for a minimum of 10 seconds to a maximum of 1800 seconds (30 minutes).</w:t>
      </w:r>
    </w:p>
    <w:p w:rsidR="002171D5" w:rsidRP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System shall be controlled by a microprocessor to close the fume hood sash.</w:t>
      </w:r>
    </w:p>
    <w:p w:rsidR="002171D5" w:rsidRP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Integrated power-supply 120/230V AC.</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All system data is saved main voltage fail-safe in the EEPROM.</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Two motor speeds are programmable with soft stop.</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The motor shall have an automatic and manual current shut-off.</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Teach-in mode, for easy commissioning of different fumes hood types.</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 xml:space="preserve">A monitored closing process by infrared light barrier </w:t>
      </w:r>
      <w:r w:rsidR="001C6AFF">
        <w:rPr>
          <w:rFonts w:ascii="Arial" w:hAnsi="Arial" w:cs="Arial"/>
          <w:sz w:val="24"/>
          <w:szCs w:val="24"/>
        </w:rPr>
        <w:t>and</w:t>
      </w:r>
      <w:r w:rsidRPr="002171D5">
        <w:rPr>
          <w:rFonts w:ascii="Arial" w:hAnsi="Arial" w:cs="Arial"/>
          <w:sz w:val="24"/>
          <w:szCs w:val="24"/>
        </w:rPr>
        <w:t xml:space="preserve"> auto shutoff at obstacle recognition must </w:t>
      </w:r>
      <w:r w:rsidR="001C6AFF">
        <w:rPr>
          <w:rFonts w:ascii="Arial" w:hAnsi="Arial" w:cs="Arial"/>
          <w:sz w:val="24"/>
          <w:szCs w:val="24"/>
        </w:rPr>
        <w:t xml:space="preserve">be provided. Contact switches are </w:t>
      </w:r>
      <w:r w:rsidRPr="002171D5">
        <w:rPr>
          <w:rFonts w:ascii="Arial" w:hAnsi="Arial" w:cs="Arial"/>
          <w:sz w:val="24"/>
          <w:szCs w:val="24"/>
        </w:rPr>
        <w:t>not acceptable</w:t>
      </w:r>
      <w:r>
        <w:rPr>
          <w:rFonts w:ascii="Arial" w:hAnsi="Arial" w:cs="Arial"/>
          <w:sz w:val="24"/>
          <w:szCs w:val="24"/>
        </w:rPr>
        <w:t>.</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ANSI-AIHA Z9.5 compliant.</w:t>
      </w:r>
    </w:p>
    <w:p w:rsid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Suitable for all type</w:t>
      </w:r>
      <w:r w:rsidR="001C6AFF">
        <w:rPr>
          <w:rFonts w:ascii="Arial" w:hAnsi="Arial" w:cs="Arial"/>
          <w:sz w:val="24"/>
          <w:szCs w:val="24"/>
        </w:rPr>
        <w:t>s</w:t>
      </w:r>
      <w:r w:rsidRPr="002171D5">
        <w:rPr>
          <w:rFonts w:ascii="Arial" w:hAnsi="Arial" w:cs="Arial"/>
          <w:sz w:val="24"/>
          <w:szCs w:val="24"/>
        </w:rPr>
        <w:t xml:space="preserve"> of fume hoods util</w:t>
      </w:r>
      <w:r w:rsidR="001C6AFF">
        <w:rPr>
          <w:rFonts w:ascii="Arial" w:hAnsi="Arial" w:cs="Arial"/>
          <w:sz w:val="24"/>
          <w:szCs w:val="24"/>
        </w:rPr>
        <w:t>izing a vertical sash and chain-and-</w:t>
      </w:r>
      <w:r w:rsidRPr="002171D5">
        <w:rPr>
          <w:rFonts w:ascii="Arial" w:hAnsi="Arial" w:cs="Arial"/>
          <w:sz w:val="24"/>
          <w:szCs w:val="24"/>
        </w:rPr>
        <w:t>sprocket counterbalance mechanism.</w:t>
      </w:r>
    </w:p>
    <w:p w:rsidR="002171D5" w:rsidRPr="002171D5" w:rsidRDefault="002171D5" w:rsidP="002171D5">
      <w:pPr>
        <w:widowControl/>
        <w:numPr>
          <w:ilvl w:val="1"/>
          <w:numId w:val="3"/>
        </w:numPr>
        <w:tabs>
          <w:tab w:val="left" w:pos="-720"/>
          <w:tab w:val="left" w:pos="0"/>
          <w:tab w:val="left" w:pos="720"/>
          <w:tab w:val="left" w:pos="1440"/>
        </w:tabs>
        <w:suppressAutoHyphens/>
        <w:autoSpaceDE/>
        <w:autoSpaceDN/>
        <w:rPr>
          <w:rFonts w:ascii="Arial" w:hAnsi="Arial" w:cs="Arial"/>
          <w:sz w:val="24"/>
          <w:szCs w:val="24"/>
        </w:rPr>
      </w:pPr>
      <w:r w:rsidRPr="002171D5">
        <w:rPr>
          <w:rFonts w:ascii="Arial" w:hAnsi="Arial" w:cs="Arial"/>
          <w:sz w:val="24"/>
          <w:szCs w:val="24"/>
        </w:rPr>
        <w:t>Optional push button panel is available to open, close and stop the sash. If this option is not obtained, the sash can be easily opened and closed manually.</w:t>
      </w:r>
    </w:p>
    <w:p w:rsidR="002171D5" w:rsidRDefault="002171D5" w:rsidP="002171D5">
      <w:pPr>
        <w:tabs>
          <w:tab w:val="left" w:pos="-720"/>
          <w:tab w:val="left" w:pos="0"/>
          <w:tab w:val="left" w:pos="720"/>
        </w:tabs>
        <w:suppressAutoHyphens/>
        <w:ind w:left="1440" w:hanging="1440"/>
        <w:rPr>
          <w:rFonts w:ascii="Arial" w:hAnsi="Arial" w:cs="Arial"/>
          <w:sz w:val="24"/>
          <w:szCs w:val="24"/>
        </w:rPr>
      </w:pPr>
    </w:p>
    <w:p w:rsidR="001C6AFF" w:rsidRPr="002171D5" w:rsidRDefault="001C6AFF" w:rsidP="002171D5">
      <w:pPr>
        <w:tabs>
          <w:tab w:val="left" w:pos="-720"/>
          <w:tab w:val="left" w:pos="0"/>
          <w:tab w:val="left" w:pos="720"/>
        </w:tabs>
        <w:suppressAutoHyphens/>
        <w:ind w:left="1440" w:hanging="1440"/>
        <w:rPr>
          <w:rFonts w:ascii="Arial" w:hAnsi="Arial" w:cs="Arial"/>
          <w:sz w:val="24"/>
          <w:szCs w:val="24"/>
        </w:rPr>
      </w:pPr>
    </w:p>
    <w:p w:rsidR="00BF5356" w:rsidRPr="002171D5" w:rsidRDefault="008F09C2">
      <w:pPr>
        <w:pStyle w:val="Heading2"/>
      </w:pPr>
      <w:r w:rsidRPr="002171D5">
        <w:tab/>
      </w:r>
    </w:p>
    <w:p w:rsidR="008F09C2" w:rsidRPr="002171D5" w:rsidRDefault="002171D5" w:rsidP="00BF5356">
      <w:pPr>
        <w:pStyle w:val="Heading2"/>
        <w:jc w:val="center"/>
      </w:pPr>
      <w:r w:rsidRPr="002171D5">
        <w:t>END OF APPENDIX E</w:t>
      </w:r>
    </w:p>
    <w:sectPr w:rsidR="008F09C2" w:rsidRPr="002171D5" w:rsidSect="002171D5">
      <w:headerReference w:type="default" r:id="rId8"/>
      <w:footerReference w:type="default" r:id="rId9"/>
      <w:pgSz w:w="12240" w:h="15840" w:code="1"/>
      <w:pgMar w:top="252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ED" w:rsidRDefault="00AF2FED">
      <w:pPr>
        <w:spacing w:line="20" w:lineRule="exact"/>
        <w:rPr>
          <w:sz w:val="24"/>
          <w:szCs w:val="24"/>
        </w:rPr>
      </w:pPr>
    </w:p>
  </w:endnote>
  <w:endnote w:type="continuationSeparator" w:id="0">
    <w:p w:rsidR="00AF2FED" w:rsidRDefault="00AF2FED">
      <w:r>
        <w:rPr>
          <w:sz w:val="24"/>
          <w:szCs w:val="24"/>
        </w:rPr>
        <w:t xml:space="preserve"> </w:t>
      </w:r>
    </w:p>
  </w:endnote>
  <w:endnote w:type="continuationNotice" w:id="1">
    <w:p w:rsidR="00AF2FED" w:rsidRDefault="00AF2FE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D5" w:rsidRPr="00BF5356" w:rsidRDefault="003B604E" w:rsidP="00BF5356">
    <w:pPr>
      <w:pStyle w:val="Footer"/>
      <w:jc w:val="right"/>
      <w:rPr>
        <w:rFonts w:ascii="Arial" w:hAnsi="Arial" w:cs="Arial"/>
        <w:sz w:val="18"/>
        <w:szCs w:val="18"/>
      </w:rPr>
    </w:pPr>
    <w:r w:rsidRPr="00BF5356">
      <w:rPr>
        <w:rFonts w:ascii="Arial" w:hAnsi="Arial" w:cs="Arial"/>
        <w:sz w:val="18"/>
        <w:szCs w:val="18"/>
      </w:rPr>
      <w:fldChar w:fldCharType="begin"/>
    </w:r>
    <w:r w:rsidR="002171D5" w:rsidRPr="00BF5356">
      <w:rPr>
        <w:rFonts w:ascii="Arial" w:hAnsi="Arial" w:cs="Arial"/>
        <w:sz w:val="18"/>
        <w:szCs w:val="18"/>
      </w:rPr>
      <w:instrText xml:space="preserve"> PAGE   \* MERGEFORMAT </w:instrText>
    </w:r>
    <w:r w:rsidRPr="00BF5356">
      <w:rPr>
        <w:rFonts w:ascii="Arial" w:hAnsi="Arial" w:cs="Arial"/>
        <w:sz w:val="18"/>
        <w:szCs w:val="18"/>
      </w:rPr>
      <w:fldChar w:fldCharType="separate"/>
    </w:r>
    <w:r w:rsidR="00671752">
      <w:rPr>
        <w:rFonts w:ascii="Arial" w:hAnsi="Arial" w:cs="Arial"/>
        <w:noProof/>
        <w:sz w:val="18"/>
        <w:szCs w:val="18"/>
      </w:rPr>
      <w:t>1</w:t>
    </w:r>
    <w:r w:rsidRPr="00BF535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ED" w:rsidRDefault="00AF2FED">
      <w:r>
        <w:rPr>
          <w:sz w:val="24"/>
          <w:szCs w:val="24"/>
        </w:rPr>
        <w:separator/>
      </w:r>
    </w:p>
  </w:footnote>
  <w:footnote w:type="continuationSeparator" w:id="0">
    <w:p w:rsidR="00AF2FED" w:rsidRDefault="00AF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D5" w:rsidRPr="00D11C66" w:rsidRDefault="008F0DA7" w:rsidP="00BF5356">
    <w:pPr>
      <w:pStyle w:val="Header"/>
      <w:tabs>
        <w:tab w:val="clear" w:pos="4320"/>
        <w:tab w:val="clear" w:pos="8640"/>
        <w:tab w:val="center" w:pos="-990"/>
        <w:tab w:val="right" w:pos="9360"/>
      </w:tabs>
      <w:rPr>
        <w:rFonts w:ascii="Arial" w:hAnsi="Arial" w:cs="Arial"/>
        <w:sz w:val="24"/>
        <w:szCs w:val="24"/>
      </w:rPr>
    </w:pPr>
    <w:r>
      <w:rPr>
        <w:rFonts w:ascii="Arial" w:hAnsi="Arial" w:cs="Arial"/>
        <w:sz w:val="24"/>
        <w:szCs w:val="24"/>
      </w:rPr>
      <w:t>Hamilton</w:t>
    </w:r>
    <w:r w:rsidR="002171D5" w:rsidRPr="00D11C66">
      <w:rPr>
        <w:rFonts w:ascii="Arial" w:hAnsi="Arial" w:cs="Arial"/>
        <w:sz w:val="24"/>
        <w:szCs w:val="24"/>
      </w:rPr>
      <w:t xml:space="preserve"> </w:t>
    </w:r>
    <w:r w:rsidR="00671752">
      <w:rPr>
        <w:rFonts w:ascii="Arial" w:hAnsi="Arial" w:cs="Arial"/>
        <w:sz w:val="24"/>
        <w:szCs w:val="24"/>
      </w:rPr>
      <w:t>Laboratory Solutions</w:t>
    </w:r>
    <w:r w:rsidR="002171D5" w:rsidRPr="00D11C66">
      <w:rPr>
        <w:rFonts w:ascii="Arial" w:hAnsi="Arial" w:cs="Arial"/>
        <w:sz w:val="24"/>
        <w:szCs w:val="24"/>
      </w:rPr>
      <w:tab/>
    </w:r>
    <w:r w:rsidR="002171D5">
      <w:rPr>
        <w:rFonts w:ascii="Arial" w:hAnsi="Arial" w:cs="Arial"/>
        <w:sz w:val="24"/>
        <w:szCs w:val="24"/>
      </w:rPr>
      <w:t>Appendix E</w:t>
    </w:r>
  </w:p>
  <w:p w:rsidR="002171D5" w:rsidRDefault="00D41D35" w:rsidP="00BF5356">
    <w:pPr>
      <w:pStyle w:val="Header"/>
      <w:tabs>
        <w:tab w:val="clear" w:pos="4320"/>
        <w:tab w:val="clear" w:pos="8640"/>
        <w:tab w:val="right" w:pos="9360"/>
      </w:tabs>
      <w:rPr>
        <w:rFonts w:ascii="Arial" w:hAnsi="Arial" w:cs="Arial"/>
        <w:sz w:val="24"/>
        <w:szCs w:val="24"/>
      </w:rPr>
    </w:pPr>
    <w:r>
      <w:rPr>
        <w:rFonts w:ascii="Arial" w:hAnsi="Arial" w:cs="Arial"/>
        <w:sz w:val="24"/>
        <w:szCs w:val="24"/>
      </w:rPr>
      <w:t>Fume Hood Accessory</w:t>
    </w:r>
    <w:r w:rsidR="002171D5">
      <w:rPr>
        <w:rFonts w:ascii="Arial" w:hAnsi="Arial" w:cs="Arial"/>
        <w:sz w:val="24"/>
        <w:szCs w:val="24"/>
      </w:rPr>
      <w:t xml:space="preserve"> </w:t>
    </w:r>
    <w:r w:rsidR="002171D5" w:rsidRPr="00D11C66">
      <w:rPr>
        <w:rFonts w:ascii="Arial" w:hAnsi="Arial" w:cs="Arial"/>
        <w:sz w:val="24"/>
        <w:szCs w:val="24"/>
      </w:rPr>
      <w:tab/>
    </w:r>
    <w:r w:rsidR="00671752">
      <w:rPr>
        <w:rFonts w:ascii="Arial" w:hAnsi="Arial" w:cs="Arial"/>
        <w:sz w:val="24"/>
        <w:szCs w:val="24"/>
      </w:rPr>
      <w:t>V. 2015</w:t>
    </w:r>
    <w:r w:rsidR="00F91173">
      <w:rPr>
        <w:rFonts w:ascii="Arial" w:hAnsi="Arial" w:cs="Arial"/>
        <w:sz w:val="24"/>
        <w:szCs w:val="24"/>
      </w:rPr>
      <w:t xml:space="preserve"> – 0</w:t>
    </w:r>
    <w:r w:rsidR="00671752">
      <w:rPr>
        <w:rFonts w:ascii="Arial" w:hAnsi="Arial" w:cs="Arial"/>
        <w:sz w:val="24"/>
        <w:szCs w:val="24"/>
      </w:rPr>
      <w:t>921</w:t>
    </w:r>
  </w:p>
  <w:p w:rsidR="002171D5" w:rsidRPr="00D11C66" w:rsidRDefault="002171D5" w:rsidP="00BF5356">
    <w:pPr>
      <w:pStyle w:val="Header"/>
      <w:tabs>
        <w:tab w:val="clear" w:pos="4320"/>
        <w:tab w:val="clear" w:pos="8640"/>
        <w:tab w:val="right" w:pos="9360"/>
      </w:tabs>
      <w:rPr>
        <w:rFonts w:ascii="Arial" w:hAnsi="Arial" w:cs="Arial"/>
        <w:sz w:val="24"/>
        <w:szCs w:val="24"/>
      </w:rPr>
    </w:pPr>
    <w:r>
      <w:rPr>
        <w:rFonts w:ascii="Arial" w:hAnsi="Arial" w:cs="Arial"/>
        <w:sz w:val="24"/>
        <w:szCs w:val="24"/>
      </w:rPr>
      <w:t>Automatic Sash Operator</w:t>
    </w:r>
  </w:p>
  <w:p w:rsidR="002171D5" w:rsidRPr="008F09C2" w:rsidRDefault="002171D5" w:rsidP="00BF5356">
    <w:pPr>
      <w:tabs>
        <w:tab w:val="left" w:pos="-720"/>
      </w:tabs>
      <w:suppressAutoHyphens/>
      <w:rPr>
        <w:rFonts w:ascii="Arial" w:hAnsi="Arial" w:cs="Arial"/>
        <w:sz w:val="24"/>
        <w:szCs w:val="24"/>
      </w:rPr>
    </w:pPr>
    <w:r w:rsidRPr="00D11C66">
      <w:rPr>
        <w:rFonts w:ascii="Arial" w:hAnsi="Arial" w:cs="Arial"/>
        <w:sz w:val="24"/>
        <w:szCs w:val="24"/>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397A"/>
    <w:multiLevelType w:val="hybridMultilevel"/>
    <w:tmpl w:val="9714700A"/>
    <w:lvl w:ilvl="0" w:tplc="04090011">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
    <w:nsid w:val="276E71D9"/>
    <w:multiLevelType w:val="hybridMultilevel"/>
    <w:tmpl w:val="CC708D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8102B"/>
    <w:multiLevelType w:val="hybridMultilevel"/>
    <w:tmpl w:val="BCA0C934"/>
    <w:lvl w:ilvl="0" w:tplc="2028E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5026CE"/>
    <w:multiLevelType w:val="hybridMultilevel"/>
    <w:tmpl w:val="07AE1282"/>
    <w:lvl w:ilvl="0" w:tplc="49E07D8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56E3332"/>
    <w:multiLevelType w:val="hybridMultilevel"/>
    <w:tmpl w:val="B560ACA0"/>
    <w:lvl w:ilvl="0" w:tplc="CDBE9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92"/>
    <w:rsid w:val="001C6AFF"/>
    <w:rsid w:val="002171D5"/>
    <w:rsid w:val="002A6392"/>
    <w:rsid w:val="003B604E"/>
    <w:rsid w:val="00424BAE"/>
    <w:rsid w:val="00441B44"/>
    <w:rsid w:val="00551865"/>
    <w:rsid w:val="00671752"/>
    <w:rsid w:val="008F09C2"/>
    <w:rsid w:val="008F0DA7"/>
    <w:rsid w:val="00AF2FED"/>
    <w:rsid w:val="00B536EB"/>
    <w:rsid w:val="00BF5356"/>
    <w:rsid w:val="00D41D35"/>
    <w:rsid w:val="00E2703E"/>
    <w:rsid w:val="00EA5450"/>
    <w:rsid w:val="00F9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04E"/>
    <w:pPr>
      <w:widowControl w:val="0"/>
      <w:autoSpaceDE w:val="0"/>
      <w:autoSpaceDN w:val="0"/>
    </w:pPr>
    <w:rPr>
      <w:rFonts w:ascii="Courier New" w:hAnsi="Courier New" w:cs="Courier New"/>
    </w:rPr>
  </w:style>
  <w:style w:type="paragraph" w:styleId="Heading1">
    <w:name w:val="heading 1"/>
    <w:basedOn w:val="Normal"/>
    <w:next w:val="Normal"/>
    <w:qFormat/>
    <w:rsid w:val="003B604E"/>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3B604E"/>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3B604E"/>
    <w:pPr>
      <w:keepNext/>
      <w:tabs>
        <w:tab w:val="left" w:pos="-720"/>
      </w:tabs>
      <w:suppressAutoHyphen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604E"/>
    <w:rPr>
      <w:sz w:val="24"/>
      <w:szCs w:val="24"/>
    </w:rPr>
  </w:style>
  <w:style w:type="character" w:styleId="EndnoteReference">
    <w:name w:val="endnote reference"/>
    <w:basedOn w:val="DefaultParagraphFont"/>
    <w:semiHidden/>
    <w:rsid w:val="003B604E"/>
    <w:rPr>
      <w:rFonts w:cs="Times New Roman"/>
      <w:vertAlign w:val="superscript"/>
    </w:rPr>
  </w:style>
  <w:style w:type="paragraph" w:styleId="FootnoteText">
    <w:name w:val="footnote text"/>
    <w:basedOn w:val="Normal"/>
    <w:semiHidden/>
    <w:rsid w:val="003B604E"/>
    <w:rPr>
      <w:sz w:val="24"/>
      <w:szCs w:val="24"/>
    </w:rPr>
  </w:style>
  <w:style w:type="character" w:styleId="FootnoteReference">
    <w:name w:val="footnote reference"/>
    <w:basedOn w:val="DefaultParagraphFont"/>
    <w:semiHidden/>
    <w:rsid w:val="003B604E"/>
    <w:rPr>
      <w:rFonts w:cs="Times New Roman"/>
      <w:vertAlign w:val="superscript"/>
    </w:rPr>
  </w:style>
  <w:style w:type="paragraph" w:styleId="TOC1">
    <w:name w:val="toc 1"/>
    <w:basedOn w:val="Normal"/>
    <w:next w:val="Normal"/>
    <w:autoRedefine/>
    <w:semiHidden/>
    <w:rsid w:val="003B604E"/>
    <w:pPr>
      <w:tabs>
        <w:tab w:val="right" w:leader="dot" w:pos="9360"/>
      </w:tabs>
      <w:suppressAutoHyphens/>
      <w:spacing w:before="480"/>
      <w:ind w:left="720" w:right="720" w:hanging="720"/>
    </w:pPr>
  </w:style>
  <w:style w:type="paragraph" w:styleId="TOC2">
    <w:name w:val="toc 2"/>
    <w:basedOn w:val="Normal"/>
    <w:next w:val="Normal"/>
    <w:autoRedefine/>
    <w:semiHidden/>
    <w:rsid w:val="003B604E"/>
    <w:pPr>
      <w:tabs>
        <w:tab w:val="right" w:leader="dot" w:pos="9360"/>
      </w:tabs>
      <w:suppressAutoHyphens/>
      <w:ind w:left="1440" w:right="720" w:hanging="720"/>
    </w:pPr>
  </w:style>
  <w:style w:type="paragraph" w:styleId="TOC3">
    <w:name w:val="toc 3"/>
    <w:basedOn w:val="Normal"/>
    <w:next w:val="Normal"/>
    <w:autoRedefine/>
    <w:semiHidden/>
    <w:rsid w:val="003B604E"/>
    <w:pPr>
      <w:tabs>
        <w:tab w:val="right" w:leader="dot" w:pos="9360"/>
      </w:tabs>
      <w:suppressAutoHyphens/>
      <w:ind w:left="2160" w:right="720" w:hanging="720"/>
    </w:pPr>
  </w:style>
  <w:style w:type="paragraph" w:styleId="TOC4">
    <w:name w:val="toc 4"/>
    <w:basedOn w:val="Normal"/>
    <w:next w:val="Normal"/>
    <w:autoRedefine/>
    <w:semiHidden/>
    <w:rsid w:val="003B604E"/>
    <w:pPr>
      <w:tabs>
        <w:tab w:val="right" w:leader="dot" w:pos="9360"/>
      </w:tabs>
      <w:suppressAutoHyphens/>
      <w:ind w:left="2880" w:right="720" w:hanging="720"/>
    </w:pPr>
  </w:style>
  <w:style w:type="paragraph" w:styleId="TOC5">
    <w:name w:val="toc 5"/>
    <w:basedOn w:val="Normal"/>
    <w:next w:val="Normal"/>
    <w:autoRedefine/>
    <w:semiHidden/>
    <w:rsid w:val="003B604E"/>
    <w:pPr>
      <w:tabs>
        <w:tab w:val="right" w:leader="dot" w:pos="9360"/>
      </w:tabs>
      <w:suppressAutoHyphens/>
      <w:ind w:left="3600" w:right="720" w:hanging="720"/>
    </w:pPr>
  </w:style>
  <w:style w:type="paragraph" w:styleId="TOC6">
    <w:name w:val="toc 6"/>
    <w:basedOn w:val="Normal"/>
    <w:next w:val="Normal"/>
    <w:autoRedefine/>
    <w:semiHidden/>
    <w:rsid w:val="003B604E"/>
    <w:pPr>
      <w:tabs>
        <w:tab w:val="right" w:pos="9360"/>
      </w:tabs>
      <w:suppressAutoHyphens/>
      <w:ind w:left="720" w:hanging="720"/>
    </w:pPr>
  </w:style>
  <w:style w:type="paragraph" w:styleId="TOC7">
    <w:name w:val="toc 7"/>
    <w:basedOn w:val="Normal"/>
    <w:next w:val="Normal"/>
    <w:autoRedefine/>
    <w:semiHidden/>
    <w:rsid w:val="003B604E"/>
    <w:pPr>
      <w:suppressAutoHyphens/>
      <w:ind w:left="720" w:hanging="720"/>
    </w:pPr>
  </w:style>
  <w:style w:type="paragraph" w:styleId="TOC8">
    <w:name w:val="toc 8"/>
    <w:basedOn w:val="Normal"/>
    <w:next w:val="Normal"/>
    <w:autoRedefine/>
    <w:semiHidden/>
    <w:rsid w:val="003B604E"/>
    <w:pPr>
      <w:tabs>
        <w:tab w:val="right" w:pos="9360"/>
      </w:tabs>
      <w:suppressAutoHyphens/>
      <w:ind w:left="720" w:hanging="720"/>
    </w:pPr>
  </w:style>
  <w:style w:type="paragraph" w:styleId="TOC9">
    <w:name w:val="toc 9"/>
    <w:basedOn w:val="Normal"/>
    <w:next w:val="Normal"/>
    <w:autoRedefine/>
    <w:semiHidden/>
    <w:rsid w:val="003B604E"/>
    <w:pPr>
      <w:tabs>
        <w:tab w:val="right" w:leader="dot" w:pos="9360"/>
      </w:tabs>
      <w:suppressAutoHyphens/>
      <w:ind w:left="720" w:hanging="720"/>
    </w:pPr>
  </w:style>
  <w:style w:type="paragraph" w:styleId="Index1">
    <w:name w:val="index 1"/>
    <w:basedOn w:val="Normal"/>
    <w:next w:val="Normal"/>
    <w:autoRedefine/>
    <w:semiHidden/>
    <w:rsid w:val="003B604E"/>
    <w:pPr>
      <w:tabs>
        <w:tab w:val="right" w:leader="dot" w:pos="9360"/>
      </w:tabs>
      <w:suppressAutoHyphens/>
      <w:ind w:left="1440" w:right="720" w:hanging="1440"/>
    </w:pPr>
  </w:style>
  <w:style w:type="paragraph" w:styleId="Index2">
    <w:name w:val="index 2"/>
    <w:basedOn w:val="Normal"/>
    <w:next w:val="Normal"/>
    <w:autoRedefine/>
    <w:semiHidden/>
    <w:rsid w:val="003B604E"/>
    <w:pPr>
      <w:tabs>
        <w:tab w:val="right" w:leader="dot" w:pos="9360"/>
      </w:tabs>
      <w:suppressAutoHyphens/>
      <w:ind w:left="1440" w:right="720" w:hanging="720"/>
    </w:pPr>
  </w:style>
  <w:style w:type="paragraph" w:styleId="TOAHeading">
    <w:name w:val="toa heading"/>
    <w:basedOn w:val="Normal"/>
    <w:next w:val="Normal"/>
    <w:semiHidden/>
    <w:rsid w:val="003B604E"/>
    <w:pPr>
      <w:tabs>
        <w:tab w:val="right" w:pos="9360"/>
      </w:tabs>
      <w:suppressAutoHyphens/>
    </w:pPr>
  </w:style>
  <w:style w:type="paragraph" w:styleId="Caption">
    <w:name w:val="caption"/>
    <w:basedOn w:val="Normal"/>
    <w:next w:val="Normal"/>
    <w:qFormat/>
    <w:rsid w:val="003B604E"/>
    <w:rPr>
      <w:sz w:val="24"/>
      <w:szCs w:val="24"/>
    </w:rPr>
  </w:style>
  <w:style w:type="character" w:customStyle="1" w:styleId="EquationCaption">
    <w:name w:val="_Equation Caption"/>
    <w:rsid w:val="003B604E"/>
  </w:style>
  <w:style w:type="paragraph" w:styleId="Header">
    <w:name w:val="header"/>
    <w:basedOn w:val="Normal"/>
    <w:rsid w:val="003B604E"/>
    <w:pPr>
      <w:tabs>
        <w:tab w:val="center" w:pos="4320"/>
        <w:tab w:val="right" w:pos="8640"/>
      </w:tabs>
    </w:pPr>
  </w:style>
  <w:style w:type="paragraph" w:styleId="Footer">
    <w:name w:val="footer"/>
    <w:basedOn w:val="Normal"/>
    <w:link w:val="FooterChar"/>
    <w:uiPriority w:val="99"/>
    <w:rsid w:val="003B604E"/>
    <w:pPr>
      <w:tabs>
        <w:tab w:val="center" w:pos="4320"/>
        <w:tab w:val="right" w:pos="8640"/>
      </w:tabs>
    </w:pPr>
  </w:style>
  <w:style w:type="paragraph" w:styleId="BodyText">
    <w:name w:val="Body Text"/>
    <w:basedOn w:val="Normal"/>
    <w:rsid w:val="003B604E"/>
    <w:rPr>
      <w:rFonts w:ascii="Arial" w:hAnsi="Arial" w:cs="Arial"/>
      <w:i/>
      <w:iCs/>
      <w:sz w:val="24"/>
      <w:szCs w:val="24"/>
    </w:rPr>
  </w:style>
  <w:style w:type="character" w:customStyle="1" w:styleId="FooterChar">
    <w:name w:val="Footer Char"/>
    <w:basedOn w:val="DefaultParagraphFont"/>
    <w:link w:val="Footer"/>
    <w:uiPriority w:val="99"/>
    <w:rsid w:val="00BF535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04E"/>
    <w:pPr>
      <w:widowControl w:val="0"/>
      <w:autoSpaceDE w:val="0"/>
      <w:autoSpaceDN w:val="0"/>
    </w:pPr>
    <w:rPr>
      <w:rFonts w:ascii="Courier New" w:hAnsi="Courier New" w:cs="Courier New"/>
    </w:rPr>
  </w:style>
  <w:style w:type="paragraph" w:styleId="Heading1">
    <w:name w:val="heading 1"/>
    <w:basedOn w:val="Normal"/>
    <w:next w:val="Normal"/>
    <w:qFormat/>
    <w:rsid w:val="003B604E"/>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3B604E"/>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3B604E"/>
    <w:pPr>
      <w:keepNext/>
      <w:tabs>
        <w:tab w:val="left" w:pos="-720"/>
      </w:tabs>
      <w:suppressAutoHyphens/>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604E"/>
    <w:rPr>
      <w:sz w:val="24"/>
      <w:szCs w:val="24"/>
    </w:rPr>
  </w:style>
  <w:style w:type="character" w:styleId="EndnoteReference">
    <w:name w:val="endnote reference"/>
    <w:basedOn w:val="DefaultParagraphFont"/>
    <w:semiHidden/>
    <w:rsid w:val="003B604E"/>
    <w:rPr>
      <w:rFonts w:cs="Times New Roman"/>
      <w:vertAlign w:val="superscript"/>
    </w:rPr>
  </w:style>
  <w:style w:type="paragraph" w:styleId="FootnoteText">
    <w:name w:val="footnote text"/>
    <w:basedOn w:val="Normal"/>
    <w:semiHidden/>
    <w:rsid w:val="003B604E"/>
    <w:rPr>
      <w:sz w:val="24"/>
      <w:szCs w:val="24"/>
    </w:rPr>
  </w:style>
  <w:style w:type="character" w:styleId="FootnoteReference">
    <w:name w:val="footnote reference"/>
    <w:basedOn w:val="DefaultParagraphFont"/>
    <w:semiHidden/>
    <w:rsid w:val="003B604E"/>
    <w:rPr>
      <w:rFonts w:cs="Times New Roman"/>
      <w:vertAlign w:val="superscript"/>
    </w:rPr>
  </w:style>
  <w:style w:type="paragraph" w:styleId="TOC1">
    <w:name w:val="toc 1"/>
    <w:basedOn w:val="Normal"/>
    <w:next w:val="Normal"/>
    <w:autoRedefine/>
    <w:semiHidden/>
    <w:rsid w:val="003B604E"/>
    <w:pPr>
      <w:tabs>
        <w:tab w:val="right" w:leader="dot" w:pos="9360"/>
      </w:tabs>
      <w:suppressAutoHyphens/>
      <w:spacing w:before="480"/>
      <w:ind w:left="720" w:right="720" w:hanging="720"/>
    </w:pPr>
  </w:style>
  <w:style w:type="paragraph" w:styleId="TOC2">
    <w:name w:val="toc 2"/>
    <w:basedOn w:val="Normal"/>
    <w:next w:val="Normal"/>
    <w:autoRedefine/>
    <w:semiHidden/>
    <w:rsid w:val="003B604E"/>
    <w:pPr>
      <w:tabs>
        <w:tab w:val="right" w:leader="dot" w:pos="9360"/>
      </w:tabs>
      <w:suppressAutoHyphens/>
      <w:ind w:left="1440" w:right="720" w:hanging="720"/>
    </w:pPr>
  </w:style>
  <w:style w:type="paragraph" w:styleId="TOC3">
    <w:name w:val="toc 3"/>
    <w:basedOn w:val="Normal"/>
    <w:next w:val="Normal"/>
    <w:autoRedefine/>
    <w:semiHidden/>
    <w:rsid w:val="003B604E"/>
    <w:pPr>
      <w:tabs>
        <w:tab w:val="right" w:leader="dot" w:pos="9360"/>
      </w:tabs>
      <w:suppressAutoHyphens/>
      <w:ind w:left="2160" w:right="720" w:hanging="720"/>
    </w:pPr>
  </w:style>
  <w:style w:type="paragraph" w:styleId="TOC4">
    <w:name w:val="toc 4"/>
    <w:basedOn w:val="Normal"/>
    <w:next w:val="Normal"/>
    <w:autoRedefine/>
    <w:semiHidden/>
    <w:rsid w:val="003B604E"/>
    <w:pPr>
      <w:tabs>
        <w:tab w:val="right" w:leader="dot" w:pos="9360"/>
      </w:tabs>
      <w:suppressAutoHyphens/>
      <w:ind w:left="2880" w:right="720" w:hanging="720"/>
    </w:pPr>
  </w:style>
  <w:style w:type="paragraph" w:styleId="TOC5">
    <w:name w:val="toc 5"/>
    <w:basedOn w:val="Normal"/>
    <w:next w:val="Normal"/>
    <w:autoRedefine/>
    <w:semiHidden/>
    <w:rsid w:val="003B604E"/>
    <w:pPr>
      <w:tabs>
        <w:tab w:val="right" w:leader="dot" w:pos="9360"/>
      </w:tabs>
      <w:suppressAutoHyphens/>
      <w:ind w:left="3600" w:right="720" w:hanging="720"/>
    </w:pPr>
  </w:style>
  <w:style w:type="paragraph" w:styleId="TOC6">
    <w:name w:val="toc 6"/>
    <w:basedOn w:val="Normal"/>
    <w:next w:val="Normal"/>
    <w:autoRedefine/>
    <w:semiHidden/>
    <w:rsid w:val="003B604E"/>
    <w:pPr>
      <w:tabs>
        <w:tab w:val="right" w:pos="9360"/>
      </w:tabs>
      <w:suppressAutoHyphens/>
      <w:ind w:left="720" w:hanging="720"/>
    </w:pPr>
  </w:style>
  <w:style w:type="paragraph" w:styleId="TOC7">
    <w:name w:val="toc 7"/>
    <w:basedOn w:val="Normal"/>
    <w:next w:val="Normal"/>
    <w:autoRedefine/>
    <w:semiHidden/>
    <w:rsid w:val="003B604E"/>
    <w:pPr>
      <w:suppressAutoHyphens/>
      <w:ind w:left="720" w:hanging="720"/>
    </w:pPr>
  </w:style>
  <w:style w:type="paragraph" w:styleId="TOC8">
    <w:name w:val="toc 8"/>
    <w:basedOn w:val="Normal"/>
    <w:next w:val="Normal"/>
    <w:autoRedefine/>
    <w:semiHidden/>
    <w:rsid w:val="003B604E"/>
    <w:pPr>
      <w:tabs>
        <w:tab w:val="right" w:pos="9360"/>
      </w:tabs>
      <w:suppressAutoHyphens/>
      <w:ind w:left="720" w:hanging="720"/>
    </w:pPr>
  </w:style>
  <w:style w:type="paragraph" w:styleId="TOC9">
    <w:name w:val="toc 9"/>
    <w:basedOn w:val="Normal"/>
    <w:next w:val="Normal"/>
    <w:autoRedefine/>
    <w:semiHidden/>
    <w:rsid w:val="003B604E"/>
    <w:pPr>
      <w:tabs>
        <w:tab w:val="right" w:leader="dot" w:pos="9360"/>
      </w:tabs>
      <w:suppressAutoHyphens/>
      <w:ind w:left="720" w:hanging="720"/>
    </w:pPr>
  </w:style>
  <w:style w:type="paragraph" w:styleId="Index1">
    <w:name w:val="index 1"/>
    <w:basedOn w:val="Normal"/>
    <w:next w:val="Normal"/>
    <w:autoRedefine/>
    <w:semiHidden/>
    <w:rsid w:val="003B604E"/>
    <w:pPr>
      <w:tabs>
        <w:tab w:val="right" w:leader="dot" w:pos="9360"/>
      </w:tabs>
      <w:suppressAutoHyphens/>
      <w:ind w:left="1440" w:right="720" w:hanging="1440"/>
    </w:pPr>
  </w:style>
  <w:style w:type="paragraph" w:styleId="Index2">
    <w:name w:val="index 2"/>
    <w:basedOn w:val="Normal"/>
    <w:next w:val="Normal"/>
    <w:autoRedefine/>
    <w:semiHidden/>
    <w:rsid w:val="003B604E"/>
    <w:pPr>
      <w:tabs>
        <w:tab w:val="right" w:leader="dot" w:pos="9360"/>
      </w:tabs>
      <w:suppressAutoHyphens/>
      <w:ind w:left="1440" w:right="720" w:hanging="720"/>
    </w:pPr>
  </w:style>
  <w:style w:type="paragraph" w:styleId="TOAHeading">
    <w:name w:val="toa heading"/>
    <w:basedOn w:val="Normal"/>
    <w:next w:val="Normal"/>
    <w:semiHidden/>
    <w:rsid w:val="003B604E"/>
    <w:pPr>
      <w:tabs>
        <w:tab w:val="right" w:pos="9360"/>
      </w:tabs>
      <w:suppressAutoHyphens/>
    </w:pPr>
  </w:style>
  <w:style w:type="paragraph" w:styleId="Caption">
    <w:name w:val="caption"/>
    <w:basedOn w:val="Normal"/>
    <w:next w:val="Normal"/>
    <w:qFormat/>
    <w:rsid w:val="003B604E"/>
    <w:rPr>
      <w:sz w:val="24"/>
      <w:szCs w:val="24"/>
    </w:rPr>
  </w:style>
  <w:style w:type="character" w:customStyle="1" w:styleId="EquationCaption">
    <w:name w:val="_Equation Caption"/>
    <w:rsid w:val="003B604E"/>
  </w:style>
  <w:style w:type="paragraph" w:styleId="Header">
    <w:name w:val="header"/>
    <w:basedOn w:val="Normal"/>
    <w:rsid w:val="003B604E"/>
    <w:pPr>
      <w:tabs>
        <w:tab w:val="center" w:pos="4320"/>
        <w:tab w:val="right" w:pos="8640"/>
      </w:tabs>
    </w:pPr>
  </w:style>
  <w:style w:type="paragraph" w:styleId="Footer">
    <w:name w:val="footer"/>
    <w:basedOn w:val="Normal"/>
    <w:link w:val="FooterChar"/>
    <w:uiPriority w:val="99"/>
    <w:rsid w:val="003B604E"/>
    <w:pPr>
      <w:tabs>
        <w:tab w:val="center" w:pos="4320"/>
        <w:tab w:val="right" w:pos="8640"/>
      </w:tabs>
    </w:pPr>
  </w:style>
  <w:style w:type="paragraph" w:styleId="BodyText">
    <w:name w:val="Body Text"/>
    <w:basedOn w:val="Normal"/>
    <w:rsid w:val="003B604E"/>
    <w:rPr>
      <w:rFonts w:ascii="Arial" w:hAnsi="Arial" w:cs="Arial"/>
      <w:i/>
      <w:iCs/>
      <w:sz w:val="24"/>
      <w:szCs w:val="24"/>
    </w:rPr>
  </w:style>
  <w:style w:type="character" w:customStyle="1" w:styleId="FooterChar">
    <w:name w:val="Footer Char"/>
    <w:basedOn w:val="DefaultParagraphFont"/>
    <w:link w:val="Footer"/>
    <w:uiPriority w:val="99"/>
    <w:rsid w:val="00BF53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2</cp:revision>
  <cp:lastPrinted>2006-10-07T14:00:00Z</cp:lastPrinted>
  <dcterms:created xsi:type="dcterms:W3CDTF">2015-09-21T17:14:00Z</dcterms:created>
  <dcterms:modified xsi:type="dcterms:W3CDTF">2015-09-21T17:14:00Z</dcterms:modified>
</cp:coreProperties>
</file>