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EF" w:rsidRPr="00D724CA" w:rsidRDefault="000871EF" w:rsidP="000871EF">
      <w:pPr>
        <w:rPr>
          <w:rFonts w:ascii="Arial" w:hAnsi="Arial" w:cs="Arial"/>
          <w:sz w:val="22"/>
          <w:szCs w:val="22"/>
        </w:rPr>
      </w:pPr>
      <w:bookmarkStart w:id="0" w:name="_GoBack"/>
      <w:bookmarkEnd w:id="0"/>
      <w:r w:rsidRPr="00D724CA">
        <w:rPr>
          <w:rFonts w:ascii="Arial" w:hAnsi="Arial" w:cs="Arial"/>
          <w:sz w:val="22"/>
          <w:szCs w:val="22"/>
        </w:rPr>
        <w:t>F.O.B. destination, freight prepaid, set in place, not connected.</w:t>
      </w:r>
    </w:p>
    <w:p w:rsidR="000871EF" w:rsidRPr="00D724CA" w:rsidRDefault="000871EF" w:rsidP="000871EF">
      <w:pPr>
        <w:rPr>
          <w:rFonts w:ascii="Arial" w:hAnsi="Arial" w:cs="Arial"/>
          <w:sz w:val="22"/>
          <w:szCs w:val="22"/>
        </w:rPr>
      </w:pPr>
    </w:p>
    <w:p w:rsidR="000871EF" w:rsidRPr="00D724CA" w:rsidRDefault="006E02D6" w:rsidP="000871EF">
      <w:pPr>
        <w:rPr>
          <w:rFonts w:ascii="Arial" w:hAnsi="Arial" w:cs="Arial"/>
          <w:sz w:val="22"/>
          <w:szCs w:val="22"/>
        </w:rPr>
      </w:pPr>
      <w:r w:rsidRPr="00D724CA">
        <w:rPr>
          <w:rFonts w:ascii="Arial" w:hAnsi="Arial" w:cs="Arial"/>
          <w:noProof/>
          <w:sz w:val="22"/>
          <w:szCs w:val="22"/>
        </w:rPr>
        <mc:AlternateContent>
          <mc:Choice Requires="wps">
            <w:drawing>
              <wp:anchor distT="0" distB="0" distL="114300" distR="114300" simplePos="0" relativeHeight="251655680" behindDoc="0" locked="0" layoutInCell="1" allowOverlap="1" wp14:anchorId="237A36EE" wp14:editId="229A156A">
                <wp:simplePos x="0" y="0"/>
                <wp:positionH relativeFrom="column">
                  <wp:posOffset>0</wp:posOffset>
                </wp:positionH>
                <wp:positionV relativeFrom="paragraph">
                  <wp:posOffset>0</wp:posOffset>
                </wp:positionV>
                <wp:extent cx="5943600" cy="1228725"/>
                <wp:effectExtent l="9525" t="9525"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28725"/>
                        </a:xfrm>
                        <a:prstGeom prst="rect">
                          <a:avLst/>
                        </a:prstGeom>
                        <a:solidFill>
                          <a:srgbClr val="FFFFFF"/>
                        </a:solidFill>
                        <a:ln w="9525">
                          <a:solidFill>
                            <a:srgbClr val="000000"/>
                          </a:solidFill>
                          <a:miter lim="800000"/>
                          <a:headEnd/>
                          <a:tailEnd/>
                        </a:ln>
                      </wps:spPr>
                      <wps:txbx>
                        <w:txbxContent>
                          <w:p w:rsidR="000B73C8" w:rsidRDefault="000871EF">
                            <w:pPr>
                              <w:rPr>
                                <w:rFonts w:ascii="Arial" w:hAnsi="Arial" w:cs="Arial"/>
                                <w:i/>
                                <w:sz w:val="22"/>
                                <w:szCs w:val="22"/>
                              </w:rPr>
                            </w:pPr>
                            <w:r w:rsidRPr="00AB26F0">
                              <w:rPr>
                                <w:rFonts w:ascii="Arial" w:hAnsi="Arial" w:cs="Arial"/>
                                <w:i/>
                                <w:sz w:val="22"/>
                                <w:szCs w:val="22"/>
                              </w:rPr>
                              <w:t>This Secti</w:t>
                            </w:r>
                            <w:r w:rsidR="00113E48">
                              <w:rPr>
                                <w:rFonts w:ascii="Arial" w:hAnsi="Arial" w:cs="Arial"/>
                                <w:i/>
                                <w:sz w:val="22"/>
                                <w:szCs w:val="22"/>
                              </w:rPr>
                              <w:t>on provides recommended general</w:t>
                            </w:r>
                            <w:r w:rsidRPr="00AB26F0">
                              <w:rPr>
                                <w:rFonts w:ascii="Arial" w:hAnsi="Arial" w:cs="Arial"/>
                                <w:i/>
                                <w:sz w:val="22"/>
                                <w:szCs w:val="22"/>
                              </w:rPr>
                              <w:t xml:space="preserve"> administrative provisions required when the laboratory casework and equipment is SUPPLIED AND </w:t>
                            </w:r>
                            <w:smartTag w:uri="urn:schemas-microsoft-com:office:smarttags" w:element="Street">
                              <w:smartTag w:uri="urn:schemas-microsoft-com:office:smarttags" w:element="address">
                                <w:r w:rsidRPr="00AB26F0">
                                  <w:rPr>
                                    <w:rFonts w:ascii="Arial" w:hAnsi="Arial" w:cs="Arial"/>
                                    <w:i/>
                                    <w:sz w:val="22"/>
                                    <w:szCs w:val="22"/>
                                  </w:rPr>
                                  <w:t>SET IN PLACE</w:t>
                                </w:r>
                              </w:smartTag>
                            </w:smartTag>
                            <w:r w:rsidRPr="00AB26F0">
                              <w:rPr>
                                <w:rFonts w:ascii="Arial" w:hAnsi="Arial" w:cs="Arial"/>
                                <w:i/>
                                <w:sz w:val="22"/>
                                <w:szCs w:val="22"/>
                              </w:rPr>
                              <w:t xml:space="preserve">, BUT NOT CONNECTED.  </w:t>
                            </w:r>
                          </w:p>
                          <w:p w:rsidR="000B73C8" w:rsidRDefault="000B73C8">
                            <w:pPr>
                              <w:rPr>
                                <w:rFonts w:ascii="Arial" w:hAnsi="Arial" w:cs="Arial"/>
                                <w:i/>
                                <w:sz w:val="22"/>
                                <w:szCs w:val="22"/>
                              </w:rPr>
                            </w:pPr>
                          </w:p>
                          <w:p w:rsidR="000871EF" w:rsidRPr="00AB26F0" w:rsidRDefault="000871EF">
                            <w:pPr>
                              <w:rPr>
                                <w:rFonts w:ascii="Arial" w:hAnsi="Arial" w:cs="Arial"/>
                                <w:i/>
                                <w:sz w:val="22"/>
                                <w:szCs w:val="22"/>
                              </w:rPr>
                            </w:pPr>
                            <w:r w:rsidRPr="00AB26F0">
                              <w:rPr>
                                <w:rFonts w:ascii="Arial" w:hAnsi="Arial" w:cs="Arial"/>
                                <w:i/>
                                <w:sz w:val="22"/>
                                <w:szCs w:val="22"/>
                              </w:rPr>
                              <w:t>When a project has its own Conditions and Division 1, it may be preferable to amend those documents of the Project Manual and the specifications rather than to use this document separately.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9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NT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">
                <v:textbox>
                  <w:txbxContent>
                    <w:p w:rsidR="000B73C8" w:rsidRDefault="000871EF">
                      <w:pPr>
                        <w:rPr>
                          <w:rFonts w:ascii="Arial" w:hAnsi="Arial" w:cs="Arial"/>
                          <w:i/>
                          <w:sz w:val="22"/>
                          <w:szCs w:val="22"/>
                        </w:rPr>
                      </w:pPr>
                      <w:r w:rsidRPr="00AB26F0">
                        <w:rPr>
                          <w:rFonts w:ascii="Arial" w:hAnsi="Arial" w:cs="Arial"/>
                          <w:i/>
                          <w:sz w:val="22"/>
                          <w:szCs w:val="22"/>
                        </w:rPr>
                        <w:t>This Secti</w:t>
                      </w:r>
                      <w:r w:rsidR="00113E48">
                        <w:rPr>
                          <w:rFonts w:ascii="Arial" w:hAnsi="Arial" w:cs="Arial"/>
                          <w:i/>
                          <w:sz w:val="22"/>
                          <w:szCs w:val="22"/>
                        </w:rPr>
                        <w:t>on provides recommended general</w:t>
                      </w:r>
                      <w:r w:rsidRPr="00AB26F0">
                        <w:rPr>
                          <w:rFonts w:ascii="Arial" w:hAnsi="Arial" w:cs="Arial"/>
                          <w:i/>
                          <w:sz w:val="22"/>
                          <w:szCs w:val="22"/>
                        </w:rPr>
                        <w:t xml:space="preserve"> administrative provisions required when the laboratory casework and equipment is SUPPLIED AND </w:t>
                      </w:r>
                      <w:smartTag w:uri="urn:schemas-microsoft-com:office:smarttags" w:element="Street">
                        <w:smartTag w:uri="urn:schemas-microsoft-com:office:smarttags" w:element="address">
                          <w:r w:rsidRPr="00AB26F0">
                            <w:rPr>
                              <w:rFonts w:ascii="Arial" w:hAnsi="Arial" w:cs="Arial"/>
                              <w:i/>
                              <w:sz w:val="22"/>
                              <w:szCs w:val="22"/>
                            </w:rPr>
                            <w:t>SET IN PLACE</w:t>
                          </w:r>
                        </w:smartTag>
                      </w:smartTag>
                      <w:r w:rsidRPr="00AB26F0">
                        <w:rPr>
                          <w:rFonts w:ascii="Arial" w:hAnsi="Arial" w:cs="Arial"/>
                          <w:i/>
                          <w:sz w:val="22"/>
                          <w:szCs w:val="22"/>
                        </w:rPr>
                        <w:t xml:space="preserve">, BUT NOT CONNECTED.  </w:t>
                      </w:r>
                    </w:p>
                    <w:p w:rsidR="000B73C8" w:rsidRDefault="000B73C8">
                      <w:pPr>
                        <w:rPr>
                          <w:rFonts w:ascii="Arial" w:hAnsi="Arial" w:cs="Arial"/>
                          <w:i/>
                          <w:sz w:val="22"/>
                          <w:szCs w:val="22"/>
                        </w:rPr>
                      </w:pPr>
                    </w:p>
                    <w:p w:rsidR="000871EF" w:rsidRPr="00AB26F0" w:rsidRDefault="000871EF">
                      <w:pPr>
                        <w:rPr>
                          <w:rFonts w:ascii="Arial" w:hAnsi="Arial" w:cs="Arial"/>
                          <w:i/>
                          <w:sz w:val="22"/>
                          <w:szCs w:val="22"/>
                        </w:rPr>
                      </w:pPr>
                      <w:r w:rsidRPr="00AB26F0">
                        <w:rPr>
                          <w:rFonts w:ascii="Arial" w:hAnsi="Arial" w:cs="Arial"/>
                          <w:i/>
                          <w:sz w:val="22"/>
                          <w:szCs w:val="22"/>
                        </w:rPr>
                        <w:t>When a project has its own Conditions and Division 1, it may be preferable to amend those documents of the Project Manual and the specifications rather than to use this document separately.</w:t>
                      </w:r>
                    </w:p>
                  </w:txbxContent>
                </v:textbox>
              </v:shape>
            </w:pict>
          </mc:Fallback>
        </mc:AlternateContent>
      </w:r>
    </w:p>
    <w:p w:rsidR="000871EF" w:rsidRPr="00D724CA" w:rsidRDefault="000871EF" w:rsidP="000871EF">
      <w:pPr>
        <w:rPr>
          <w:rFonts w:ascii="Arial" w:hAnsi="Arial" w:cs="Arial"/>
          <w:sz w:val="22"/>
          <w:szCs w:val="22"/>
        </w:rPr>
      </w:pPr>
    </w:p>
    <w:p w:rsidR="000871EF" w:rsidRPr="00D724CA" w:rsidRDefault="000871EF" w:rsidP="000871EF">
      <w:pPr>
        <w:rPr>
          <w:rFonts w:ascii="Arial" w:hAnsi="Arial" w:cs="Arial"/>
          <w:sz w:val="22"/>
          <w:szCs w:val="22"/>
        </w:rPr>
      </w:pPr>
    </w:p>
    <w:p w:rsidR="000871EF" w:rsidRPr="00D724CA" w:rsidRDefault="000871EF" w:rsidP="000871EF">
      <w:pPr>
        <w:rPr>
          <w:rFonts w:ascii="Arial" w:hAnsi="Arial" w:cs="Arial"/>
          <w:sz w:val="22"/>
          <w:szCs w:val="22"/>
        </w:rPr>
      </w:pPr>
    </w:p>
    <w:p w:rsidR="000871EF" w:rsidRPr="00D724CA" w:rsidRDefault="000871EF" w:rsidP="000871EF">
      <w:pPr>
        <w:rPr>
          <w:rFonts w:ascii="Arial" w:hAnsi="Arial" w:cs="Arial"/>
          <w:sz w:val="22"/>
          <w:szCs w:val="22"/>
        </w:rPr>
      </w:pPr>
    </w:p>
    <w:p w:rsidR="000871EF" w:rsidRPr="00D724CA" w:rsidRDefault="000871EF" w:rsidP="000871EF">
      <w:pPr>
        <w:rPr>
          <w:rFonts w:ascii="Arial" w:hAnsi="Arial" w:cs="Arial"/>
          <w:sz w:val="22"/>
          <w:szCs w:val="22"/>
        </w:rPr>
      </w:pPr>
    </w:p>
    <w:p w:rsidR="000871EF" w:rsidRPr="00D724CA" w:rsidRDefault="000871EF" w:rsidP="000871EF">
      <w:pPr>
        <w:rPr>
          <w:rFonts w:ascii="Arial" w:hAnsi="Arial" w:cs="Arial"/>
          <w:sz w:val="22"/>
          <w:szCs w:val="22"/>
        </w:rPr>
      </w:pPr>
    </w:p>
    <w:p w:rsidR="000B73C8" w:rsidRPr="00D724CA" w:rsidRDefault="000B73C8" w:rsidP="000871EF">
      <w:pPr>
        <w:rPr>
          <w:rFonts w:ascii="Arial" w:hAnsi="Arial" w:cs="Arial"/>
          <w:sz w:val="22"/>
          <w:szCs w:val="22"/>
        </w:rPr>
      </w:pPr>
    </w:p>
    <w:p w:rsidR="000B73C8" w:rsidRPr="00D724CA" w:rsidRDefault="000B73C8" w:rsidP="000871EF">
      <w:pPr>
        <w:rPr>
          <w:rFonts w:ascii="Arial" w:hAnsi="Arial" w:cs="Arial"/>
          <w:sz w:val="22"/>
          <w:szCs w:val="22"/>
        </w:rPr>
      </w:pPr>
    </w:p>
    <w:p w:rsidR="000871EF" w:rsidRPr="00D724CA" w:rsidRDefault="000871EF" w:rsidP="000871EF">
      <w:pPr>
        <w:rPr>
          <w:rFonts w:ascii="Arial" w:hAnsi="Arial" w:cs="Arial"/>
          <w:b/>
          <w:sz w:val="22"/>
          <w:szCs w:val="22"/>
        </w:rPr>
      </w:pPr>
      <w:r w:rsidRPr="00D724CA">
        <w:rPr>
          <w:rFonts w:ascii="Arial" w:hAnsi="Arial" w:cs="Arial"/>
          <w:b/>
          <w:sz w:val="22"/>
          <w:szCs w:val="22"/>
        </w:rPr>
        <w:t>1.01</w:t>
      </w:r>
      <w:r w:rsidRPr="00D724CA">
        <w:rPr>
          <w:rFonts w:ascii="Arial" w:hAnsi="Arial" w:cs="Arial"/>
          <w:b/>
          <w:sz w:val="22"/>
          <w:szCs w:val="22"/>
        </w:rPr>
        <w:tab/>
        <w:t>SCOPE OF WORK OF THE LABORATORY EQUIPMENT CONTRACTOR</w:t>
      </w:r>
    </w:p>
    <w:p w:rsidR="000871EF" w:rsidRPr="00D724CA" w:rsidRDefault="000871EF" w:rsidP="000871EF">
      <w:pPr>
        <w:rPr>
          <w:rFonts w:ascii="Arial" w:hAnsi="Arial" w:cs="Arial"/>
          <w:sz w:val="22"/>
          <w:szCs w:val="22"/>
        </w:rPr>
      </w:pPr>
      <w:r w:rsidRPr="00D724CA">
        <w:rPr>
          <w:rFonts w:ascii="Arial" w:hAnsi="Arial" w:cs="Arial"/>
          <w:sz w:val="22"/>
          <w:szCs w:val="22"/>
        </w:rPr>
        <w:tab/>
      </w:r>
    </w:p>
    <w:p w:rsidR="000871EF" w:rsidRPr="00D724CA" w:rsidRDefault="000871EF" w:rsidP="00785BFF">
      <w:pPr>
        <w:tabs>
          <w:tab w:val="left" w:pos="720"/>
          <w:tab w:val="left" w:pos="1080"/>
        </w:tabs>
        <w:ind w:left="1080" w:hanging="1080"/>
        <w:rPr>
          <w:rFonts w:ascii="Arial" w:hAnsi="Arial" w:cs="Arial"/>
          <w:sz w:val="22"/>
          <w:szCs w:val="22"/>
        </w:rPr>
      </w:pPr>
      <w:r w:rsidRPr="00D724CA">
        <w:rPr>
          <w:rFonts w:ascii="Arial" w:hAnsi="Arial" w:cs="Arial"/>
          <w:sz w:val="22"/>
          <w:szCs w:val="22"/>
        </w:rPr>
        <w:tab/>
        <w:t>A.</w:t>
      </w:r>
      <w:r w:rsidRPr="00D724CA">
        <w:rPr>
          <w:rFonts w:ascii="Arial" w:hAnsi="Arial" w:cs="Arial"/>
          <w:sz w:val="22"/>
          <w:szCs w:val="22"/>
        </w:rPr>
        <w:tab/>
        <w:t xml:space="preserve">Laboratory casework and equipment: Furnish to </w:t>
      </w:r>
      <w:r w:rsidR="008C584E" w:rsidRPr="00D724CA">
        <w:rPr>
          <w:rFonts w:ascii="Arial" w:hAnsi="Arial" w:cs="Arial"/>
          <w:sz w:val="22"/>
          <w:szCs w:val="22"/>
        </w:rPr>
        <w:t>building</w:t>
      </w:r>
      <w:r w:rsidRPr="00D724CA">
        <w:rPr>
          <w:rFonts w:ascii="Arial" w:hAnsi="Arial" w:cs="Arial"/>
          <w:sz w:val="22"/>
          <w:szCs w:val="22"/>
        </w:rPr>
        <w:t xml:space="preserve"> and un</w:t>
      </w:r>
      <w:r w:rsidR="00AB26F0" w:rsidRPr="00D724CA">
        <w:rPr>
          <w:rFonts w:ascii="Arial" w:hAnsi="Arial" w:cs="Arial"/>
          <w:sz w:val="22"/>
          <w:szCs w:val="22"/>
        </w:rPr>
        <w:t>-</w:t>
      </w:r>
      <w:r w:rsidRPr="00D724CA">
        <w:rPr>
          <w:rFonts w:ascii="Arial" w:hAnsi="Arial" w:cs="Arial"/>
          <w:sz w:val="22"/>
          <w:szCs w:val="22"/>
        </w:rPr>
        <w:t>pad and/or uncrate, set in place and level all specified casework and equipment.</w:t>
      </w:r>
    </w:p>
    <w:p w:rsidR="000871EF" w:rsidRPr="00D724CA" w:rsidRDefault="000871EF" w:rsidP="000871EF">
      <w:pPr>
        <w:tabs>
          <w:tab w:val="left" w:pos="720"/>
          <w:tab w:val="left" w:pos="1080"/>
        </w:tabs>
        <w:ind w:left="1440" w:hanging="1440"/>
        <w:rPr>
          <w:rFonts w:ascii="Arial" w:hAnsi="Arial" w:cs="Arial"/>
          <w:sz w:val="22"/>
          <w:szCs w:val="22"/>
        </w:rPr>
      </w:pPr>
      <w:r w:rsidRPr="00D724CA">
        <w:rPr>
          <w:rFonts w:ascii="Arial" w:hAnsi="Arial" w:cs="Arial"/>
          <w:sz w:val="22"/>
          <w:szCs w:val="22"/>
        </w:rPr>
        <w:tab/>
      </w:r>
      <w:r w:rsidRPr="00D724CA">
        <w:rPr>
          <w:rFonts w:ascii="Arial" w:hAnsi="Arial" w:cs="Arial"/>
          <w:sz w:val="22"/>
          <w:szCs w:val="22"/>
        </w:rPr>
        <w:tab/>
        <w:t>1.</w:t>
      </w:r>
      <w:r w:rsidRPr="00D724CA">
        <w:rPr>
          <w:rFonts w:ascii="Arial" w:hAnsi="Arial" w:cs="Arial"/>
          <w:sz w:val="22"/>
          <w:szCs w:val="22"/>
        </w:rPr>
        <w:tab/>
        <w:t>Equipment manufacturer shall be fully responsible for shipping and shall bear shipping expense, retain title during transit, and file damage claims as necessary.</w:t>
      </w:r>
    </w:p>
    <w:p w:rsidR="000871EF" w:rsidRPr="00D724CA" w:rsidRDefault="000871EF" w:rsidP="000871EF">
      <w:pPr>
        <w:tabs>
          <w:tab w:val="left" w:pos="720"/>
          <w:tab w:val="left" w:pos="1080"/>
        </w:tabs>
        <w:rPr>
          <w:rFonts w:ascii="Arial" w:hAnsi="Arial" w:cs="Arial"/>
          <w:sz w:val="22"/>
          <w:szCs w:val="22"/>
        </w:rPr>
      </w:pPr>
    </w:p>
    <w:p w:rsidR="000871EF" w:rsidRPr="00D724CA" w:rsidRDefault="000871EF" w:rsidP="000871EF">
      <w:pPr>
        <w:tabs>
          <w:tab w:val="left" w:pos="720"/>
          <w:tab w:val="left" w:pos="1080"/>
        </w:tabs>
        <w:ind w:left="1080" w:hanging="1080"/>
        <w:rPr>
          <w:rFonts w:ascii="Arial" w:hAnsi="Arial" w:cs="Arial"/>
          <w:sz w:val="22"/>
          <w:szCs w:val="22"/>
        </w:rPr>
      </w:pPr>
      <w:r w:rsidRPr="00D724CA">
        <w:rPr>
          <w:rFonts w:ascii="Arial" w:hAnsi="Arial" w:cs="Arial"/>
          <w:sz w:val="22"/>
          <w:szCs w:val="22"/>
        </w:rPr>
        <w:tab/>
        <w:t>B.</w:t>
      </w:r>
      <w:r w:rsidRPr="00D724CA">
        <w:rPr>
          <w:rFonts w:ascii="Arial" w:hAnsi="Arial" w:cs="Arial"/>
          <w:sz w:val="22"/>
          <w:szCs w:val="22"/>
        </w:rPr>
        <w:tab/>
        <w:t>Plumbing fixtures and fittings: Furnish specified plumbing fixtures and fittings, complete with tank nipples and lock nuts for mounting fixtures and fittings on tops and on box curbs.</w:t>
      </w:r>
      <w:r w:rsidR="00D724CA">
        <w:rPr>
          <w:rFonts w:ascii="Arial" w:hAnsi="Arial" w:cs="Arial"/>
          <w:sz w:val="22"/>
          <w:szCs w:val="22"/>
        </w:rPr>
        <w:t xml:space="preserve"> </w:t>
      </w:r>
      <w:r w:rsidRPr="00D724CA">
        <w:rPr>
          <w:rFonts w:ascii="Arial" w:hAnsi="Arial" w:cs="Arial"/>
          <w:sz w:val="22"/>
          <w:szCs w:val="22"/>
        </w:rPr>
        <w:t>Furnish products unassembled in cartons, properly marked, and turn over to plumbing contractor at the tailgate or at a single location designated by the equipment contractor.</w:t>
      </w:r>
    </w:p>
    <w:p w:rsidR="000871EF" w:rsidRPr="00D724CA" w:rsidRDefault="000871EF" w:rsidP="000871EF">
      <w:pPr>
        <w:tabs>
          <w:tab w:val="left" w:pos="720"/>
          <w:tab w:val="left" w:pos="1080"/>
        </w:tabs>
        <w:rPr>
          <w:rFonts w:ascii="Arial" w:hAnsi="Arial" w:cs="Arial"/>
          <w:sz w:val="22"/>
          <w:szCs w:val="22"/>
        </w:rPr>
      </w:pPr>
      <w:r w:rsidRPr="00D724CA">
        <w:rPr>
          <w:rFonts w:ascii="Arial" w:hAnsi="Arial" w:cs="Arial"/>
          <w:sz w:val="22"/>
          <w:szCs w:val="22"/>
        </w:rPr>
        <w:tab/>
      </w:r>
      <w:r w:rsidRPr="00D724CA">
        <w:rPr>
          <w:rFonts w:ascii="Arial" w:hAnsi="Arial" w:cs="Arial"/>
          <w:sz w:val="22"/>
          <w:szCs w:val="22"/>
        </w:rPr>
        <w:tab/>
        <w:t>1.</w:t>
      </w:r>
      <w:r w:rsidRPr="00D724CA">
        <w:rPr>
          <w:rFonts w:ascii="Arial" w:hAnsi="Arial" w:cs="Arial"/>
          <w:sz w:val="22"/>
          <w:szCs w:val="22"/>
        </w:rPr>
        <w:tab/>
        <w:t>Nipples for hot and cold water to be brass.</w:t>
      </w:r>
    </w:p>
    <w:p w:rsidR="000871EF" w:rsidRPr="00D724CA" w:rsidRDefault="000871EF" w:rsidP="000871EF">
      <w:pPr>
        <w:tabs>
          <w:tab w:val="left" w:pos="720"/>
          <w:tab w:val="left" w:pos="1080"/>
        </w:tabs>
        <w:ind w:left="1440" w:hanging="1440"/>
        <w:rPr>
          <w:rFonts w:ascii="Arial" w:hAnsi="Arial" w:cs="Arial"/>
          <w:sz w:val="22"/>
          <w:szCs w:val="22"/>
        </w:rPr>
      </w:pPr>
      <w:r w:rsidRPr="00D724CA">
        <w:rPr>
          <w:rFonts w:ascii="Arial" w:hAnsi="Arial" w:cs="Arial"/>
          <w:sz w:val="22"/>
          <w:szCs w:val="22"/>
        </w:rPr>
        <w:tab/>
      </w:r>
      <w:r w:rsidRPr="00D724CA">
        <w:rPr>
          <w:rFonts w:ascii="Arial" w:hAnsi="Arial" w:cs="Arial"/>
          <w:sz w:val="22"/>
          <w:szCs w:val="22"/>
        </w:rPr>
        <w:tab/>
        <w:t>2.</w:t>
      </w:r>
      <w:r w:rsidRPr="00D724CA">
        <w:rPr>
          <w:rFonts w:ascii="Arial" w:hAnsi="Arial" w:cs="Arial"/>
          <w:sz w:val="22"/>
          <w:szCs w:val="22"/>
        </w:rPr>
        <w:tab/>
        <w:t>Furnish integral vacuum breakers only where specifically called for on drawings or in specifications.</w:t>
      </w:r>
    </w:p>
    <w:p w:rsidR="000871EF" w:rsidRPr="00D724CA" w:rsidRDefault="000871EF" w:rsidP="000871EF">
      <w:pPr>
        <w:tabs>
          <w:tab w:val="left" w:pos="720"/>
          <w:tab w:val="left" w:pos="1080"/>
          <w:tab w:val="left" w:pos="1440"/>
        </w:tabs>
        <w:ind w:left="1440" w:hanging="1440"/>
        <w:rPr>
          <w:rFonts w:ascii="Arial" w:hAnsi="Arial" w:cs="Arial"/>
          <w:sz w:val="22"/>
          <w:szCs w:val="22"/>
        </w:rPr>
      </w:pPr>
      <w:r w:rsidRPr="00D724CA">
        <w:rPr>
          <w:rFonts w:ascii="Arial" w:hAnsi="Arial" w:cs="Arial"/>
          <w:sz w:val="22"/>
          <w:szCs w:val="22"/>
        </w:rPr>
        <w:tab/>
      </w:r>
      <w:r w:rsidRPr="00D724CA">
        <w:rPr>
          <w:rFonts w:ascii="Arial" w:hAnsi="Arial" w:cs="Arial"/>
          <w:sz w:val="22"/>
          <w:szCs w:val="22"/>
        </w:rPr>
        <w:tab/>
      </w:r>
      <w:r w:rsidR="00AB26F0" w:rsidRPr="00D724CA">
        <w:rPr>
          <w:rFonts w:ascii="Arial" w:hAnsi="Arial" w:cs="Arial"/>
          <w:sz w:val="22"/>
          <w:szCs w:val="22"/>
        </w:rPr>
        <w:t>3.</w:t>
      </w:r>
      <w:r w:rsidR="00AB26F0" w:rsidRPr="00D724CA">
        <w:rPr>
          <w:rFonts w:ascii="Arial" w:hAnsi="Arial" w:cs="Arial"/>
          <w:sz w:val="22"/>
          <w:szCs w:val="22"/>
        </w:rPr>
        <w:tab/>
        <w:t>Furnish sink bowls and cups</w:t>
      </w:r>
      <w:r w:rsidRPr="00D724CA">
        <w:rPr>
          <w:rFonts w:ascii="Arial" w:hAnsi="Arial" w:cs="Arial"/>
          <w:sz w:val="22"/>
          <w:szCs w:val="22"/>
        </w:rPr>
        <w:t>in</w:t>
      </w:r>
      <w:r w:rsidR="00AB26F0" w:rsidRPr="00D724CA">
        <w:rPr>
          <w:rFonts w:ascii="Arial" w:hAnsi="Arial" w:cs="Arial"/>
          <w:sz w:val="22"/>
          <w:szCs w:val="22"/>
        </w:rPr>
        <w:t>k</w:t>
      </w:r>
      <w:r w:rsidRPr="00D724CA">
        <w:rPr>
          <w:rFonts w:ascii="Arial" w:hAnsi="Arial" w:cs="Arial"/>
          <w:sz w:val="22"/>
          <w:szCs w:val="22"/>
        </w:rPr>
        <w:t>s complete with overflows, plugs and strainers as specified.</w:t>
      </w:r>
    </w:p>
    <w:p w:rsidR="000871EF" w:rsidRPr="00D724CA" w:rsidRDefault="000871EF" w:rsidP="000871EF">
      <w:pPr>
        <w:tabs>
          <w:tab w:val="left" w:pos="720"/>
          <w:tab w:val="left" w:pos="1080"/>
        </w:tabs>
        <w:rPr>
          <w:rFonts w:ascii="Arial" w:hAnsi="Arial" w:cs="Arial"/>
          <w:sz w:val="22"/>
          <w:szCs w:val="22"/>
        </w:rPr>
      </w:pPr>
      <w:r w:rsidRPr="00D724CA">
        <w:rPr>
          <w:rFonts w:ascii="Arial" w:hAnsi="Arial" w:cs="Arial"/>
          <w:sz w:val="22"/>
          <w:szCs w:val="22"/>
        </w:rPr>
        <w:tab/>
      </w:r>
      <w:r w:rsidRPr="00D724CA">
        <w:rPr>
          <w:rFonts w:ascii="Arial" w:hAnsi="Arial" w:cs="Arial"/>
          <w:sz w:val="22"/>
          <w:szCs w:val="22"/>
        </w:rPr>
        <w:tab/>
        <w:t>4.</w:t>
      </w:r>
      <w:r w:rsidRPr="00D724CA">
        <w:rPr>
          <w:rFonts w:ascii="Arial" w:hAnsi="Arial" w:cs="Arial"/>
          <w:sz w:val="22"/>
          <w:szCs w:val="22"/>
        </w:rPr>
        <w:tab/>
        <w:t>Furnish above floor traps should be only where specified.</w:t>
      </w:r>
    </w:p>
    <w:p w:rsidR="000871EF" w:rsidRPr="00D724CA" w:rsidRDefault="000871EF" w:rsidP="000871EF">
      <w:pPr>
        <w:tabs>
          <w:tab w:val="left" w:pos="720"/>
          <w:tab w:val="left" w:pos="1080"/>
        </w:tabs>
        <w:ind w:left="1440" w:hanging="1440"/>
        <w:rPr>
          <w:rFonts w:ascii="Arial" w:hAnsi="Arial" w:cs="Arial"/>
          <w:sz w:val="22"/>
          <w:szCs w:val="22"/>
        </w:rPr>
      </w:pPr>
      <w:r w:rsidRPr="00D724CA">
        <w:rPr>
          <w:rFonts w:ascii="Arial" w:hAnsi="Arial" w:cs="Arial"/>
          <w:sz w:val="22"/>
          <w:szCs w:val="22"/>
        </w:rPr>
        <w:tab/>
      </w:r>
      <w:r w:rsidRPr="00D724CA">
        <w:rPr>
          <w:rFonts w:ascii="Arial" w:hAnsi="Arial" w:cs="Arial"/>
          <w:sz w:val="22"/>
          <w:szCs w:val="22"/>
        </w:rPr>
        <w:tab/>
        <w:t>5.</w:t>
      </w:r>
      <w:r w:rsidRPr="00D724CA">
        <w:rPr>
          <w:rFonts w:ascii="Arial" w:hAnsi="Arial" w:cs="Arial"/>
          <w:sz w:val="22"/>
          <w:szCs w:val="22"/>
        </w:rPr>
        <w:tab/>
        <w:t>Tailpieces: Integral tailpieces per manufacturer’s standards.</w:t>
      </w:r>
      <w:r w:rsidR="00D724CA">
        <w:rPr>
          <w:rFonts w:ascii="Arial" w:hAnsi="Arial" w:cs="Arial"/>
          <w:sz w:val="22"/>
          <w:szCs w:val="22"/>
        </w:rPr>
        <w:t xml:space="preserve"> </w:t>
      </w:r>
      <w:r w:rsidRPr="00D724CA">
        <w:rPr>
          <w:rFonts w:ascii="Arial" w:hAnsi="Arial" w:cs="Arial"/>
          <w:sz w:val="22"/>
          <w:szCs w:val="22"/>
        </w:rPr>
        <w:t>Furnish tailpieces less couplings required to connect to the drain piping system.</w:t>
      </w:r>
    </w:p>
    <w:p w:rsidR="000871EF" w:rsidRPr="00D724CA" w:rsidRDefault="000871EF" w:rsidP="000871EF">
      <w:pPr>
        <w:tabs>
          <w:tab w:val="left" w:pos="720"/>
          <w:tab w:val="left" w:pos="1080"/>
        </w:tabs>
        <w:rPr>
          <w:rFonts w:ascii="Arial" w:hAnsi="Arial" w:cs="Arial"/>
          <w:sz w:val="22"/>
          <w:szCs w:val="22"/>
        </w:rPr>
      </w:pPr>
    </w:p>
    <w:p w:rsidR="000871EF" w:rsidRPr="00D724CA" w:rsidRDefault="000871EF" w:rsidP="000871EF">
      <w:pPr>
        <w:tabs>
          <w:tab w:val="left" w:pos="720"/>
          <w:tab w:val="left" w:pos="1080"/>
        </w:tabs>
        <w:ind w:left="1080" w:hanging="1080"/>
        <w:rPr>
          <w:rFonts w:ascii="Arial" w:hAnsi="Arial" w:cs="Arial"/>
          <w:sz w:val="22"/>
          <w:szCs w:val="22"/>
        </w:rPr>
      </w:pPr>
      <w:r w:rsidRPr="00D724CA">
        <w:rPr>
          <w:rFonts w:ascii="Arial" w:hAnsi="Arial" w:cs="Arial"/>
          <w:sz w:val="22"/>
          <w:szCs w:val="22"/>
        </w:rPr>
        <w:tab/>
        <w:t>C.</w:t>
      </w:r>
      <w:r w:rsidRPr="00D724CA">
        <w:rPr>
          <w:rFonts w:ascii="Arial" w:hAnsi="Arial" w:cs="Arial"/>
          <w:sz w:val="22"/>
          <w:szCs w:val="22"/>
        </w:rPr>
        <w:tab/>
        <w:t>Electrical fixtures and fittings: Furnish specified electrical fixtures and fittings.</w:t>
      </w:r>
      <w:r w:rsidR="00D724CA">
        <w:rPr>
          <w:rFonts w:ascii="Arial" w:hAnsi="Arial" w:cs="Arial"/>
          <w:sz w:val="22"/>
          <w:szCs w:val="22"/>
        </w:rPr>
        <w:t xml:space="preserve"> </w:t>
      </w:r>
      <w:r w:rsidRPr="00D724CA">
        <w:rPr>
          <w:rFonts w:ascii="Arial" w:hAnsi="Arial" w:cs="Arial"/>
          <w:sz w:val="22"/>
          <w:szCs w:val="22"/>
        </w:rPr>
        <w:t>Furnish products unassembled in cartons, properly marked, and turn over to electrical contractor at the tailgate or at a single location designated by the equipment contractor.</w:t>
      </w:r>
    </w:p>
    <w:p w:rsidR="000871EF" w:rsidRPr="00D724CA" w:rsidRDefault="000871EF" w:rsidP="000871EF">
      <w:pPr>
        <w:tabs>
          <w:tab w:val="left" w:pos="720"/>
          <w:tab w:val="left" w:pos="1080"/>
        </w:tabs>
        <w:rPr>
          <w:rFonts w:ascii="Arial" w:hAnsi="Arial" w:cs="Arial"/>
          <w:sz w:val="22"/>
          <w:szCs w:val="22"/>
        </w:rPr>
      </w:pPr>
    </w:p>
    <w:p w:rsidR="000871EF" w:rsidRPr="00D724CA" w:rsidRDefault="000871EF" w:rsidP="000871EF">
      <w:pPr>
        <w:tabs>
          <w:tab w:val="left" w:pos="720"/>
          <w:tab w:val="left" w:pos="1080"/>
        </w:tabs>
        <w:ind w:left="1080" w:hanging="1080"/>
        <w:rPr>
          <w:rFonts w:ascii="Arial" w:hAnsi="Arial" w:cs="Arial"/>
          <w:sz w:val="22"/>
          <w:szCs w:val="22"/>
        </w:rPr>
      </w:pPr>
      <w:r w:rsidRPr="00D724CA">
        <w:rPr>
          <w:rFonts w:ascii="Arial" w:hAnsi="Arial" w:cs="Arial"/>
          <w:sz w:val="22"/>
          <w:szCs w:val="22"/>
        </w:rPr>
        <w:tab/>
        <w:t>D.</w:t>
      </w:r>
      <w:r w:rsidRPr="00D724CA">
        <w:rPr>
          <w:rFonts w:ascii="Arial" w:hAnsi="Arial" w:cs="Arial"/>
          <w:sz w:val="22"/>
          <w:szCs w:val="22"/>
        </w:rPr>
        <w:tab/>
        <w:t>Fume hoods and accessories: Furnish hoods [assembled with internal piping and wiring installed as specified] [unassembled, for assembly on job by others].</w:t>
      </w:r>
    </w:p>
    <w:p w:rsidR="000871EF" w:rsidRPr="00D724CA" w:rsidRDefault="000871EF" w:rsidP="000871EF">
      <w:pPr>
        <w:tabs>
          <w:tab w:val="left" w:pos="720"/>
          <w:tab w:val="left" w:pos="1080"/>
        </w:tabs>
        <w:rPr>
          <w:rFonts w:ascii="Arial" w:hAnsi="Arial" w:cs="Arial"/>
          <w:sz w:val="22"/>
          <w:szCs w:val="22"/>
        </w:rPr>
      </w:pPr>
    </w:p>
    <w:p w:rsidR="000871EF" w:rsidRPr="00D724CA" w:rsidRDefault="006E02D6" w:rsidP="000871EF">
      <w:pPr>
        <w:tabs>
          <w:tab w:val="left" w:pos="720"/>
          <w:tab w:val="left" w:pos="1080"/>
        </w:tabs>
        <w:rPr>
          <w:rFonts w:ascii="Arial" w:hAnsi="Arial" w:cs="Arial"/>
          <w:sz w:val="22"/>
          <w:szCs w:val="22"/>
        </w:rPr>
      </w:pPr>
      <w:r w:rsidRPr="00D724CA">
        <w:rPr>
          <w:rFonts w:ascii="Arial" w:hAnsi="Arial" w:cs="Arial"/>
          <w:noProof/>
          <w:sz w:val="22"/>
          <w:szCs w:val="22"/>
        </w:rPr>
        <mc:AlternateContent>
          <mc:Choice Requires="wps">
            <w:drawing>
              <wp:anchor distT="0" distB="0" distL="114300" distR="114300" simplePos="0" relativeHeight="251656704" behindDoc="0" locked="0" layoutInCell="1" allowOverlap="1" wp14:anchorId="7DE15778" wp14:editId="48E58603">
                <wp:simplePos x="0" y="0"/>
                <wp:positionH relativeFrom="column">
                  <wp:posOffset>685800</wp:posOffset>
                </wp:positionH>
                <wp:positionV relativeFrom="paragraph">
                  <wp:posOffset>22225</wp:posOffset>
                </wp:positionV>
                <wp:extent cx="5143500" cy="457200"/>
                <wp:effectExtent l="9525" t="12700" r="952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9525">
                          <a:solidFill>
                            <a:srgbClr val="000000"/>
                          </a:solidFill>
                          <a:miter lim="800000"/>
                          <a:headEnd/>
                          <a:tailEnd/>
                        </a:ln>
                      </wps:spPr>
                      <wps:txbx>
                        <w:txbxContent>
                          <w:p w:rsidR="000871EF" w:rsidRPr="00AB26F0" w:rsidRDefault="00AB26F0">
                            <w:pPr>
                              <w:rPr>
                                <w:rFonts w:ascii="Arial" w:hAnsi="Arial" w:cs="Arial"/>
                                <w:i/>
                                <w:sz w:val="22"/>
                                <w:szCs w:val="22"/>
                              </w:rPr>
                            </w:pPr>
                            <w:r w:rsidRPr="00AB26F0">
                              <w:rPr>
                                <w:rFonts w:ascii="Arial" w:hAnsi="Arial" w:cs="Arial"/>
                                <w:i/>
                                <w:sz w:val="22"/>
                                <w:szCs w:val="22"/>
                              </w:rPr>
                              <w:t>The following three subparagraphs apply only to unassembled hoods, accessories and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pt;margin-top:1.75pt;width:4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">
                <v:textbox>
                  <w:txbxContent>
                    <w:p w:rsidR="000871EF" w:rsidRPr="00AB26F0" w:rsidRDefault="00AB26F0">
                      <w:pPr>
                        <w:rPr>
                          <w:rFonts w:ascii="Arial" w:hAnsi="Arial" w:cs="Arial"/>
                          <w:i/>
                          <w:sz w:val="22"/>
                          <w:szCs w:val="22"/>
                        </w:rPr>
                      </w:pPr>
                      <w:r w:rsidRPr="00AB26F0">
                        <w:rPr>
                          <w:rFonts w:ascii="Arial" w:hAnsi="Arial" w:cs="Arial"/>
                          <w:i/>
                          <w:sz w:val="22"/>
                          <w:szCs w:val="22"/>
                        </w:rPr>
                        <w:t>The following three subparagraphs apply only to unassembled hoods, accessories and services.</w:t>
                      </w:r>
                    </w:p>
                  </w:txbxContent>
                </v:textbox>
              </v:shape>
            </w:pict>
          </mc:Fallback>
        </mc:AlternateContent>
      </w:r>
    </w:p>
    <w:p w:rsidR="00AB26F0" w:rsidRPr="00D724CA" w:rsidRDefault="00AB26F0" w:rsidP="000871EF">
      <w:pPr>
        <w:tabs>
          <w:tab w:val="left" w:pos="720"/>
          <w:tab w:val="left" w:pos="1080"/>
        </w:tabs>
        <w:rPr>
          <w:rFonts w:ascii="Arial" w:hAnsi="Arial" w:cs="Arial"/>
          <w:sz w:val="22"/>
          <w:szCs w:val="22"/>
        </w:rPr>
      </w:pPr>
    </w:p>
    <w:p w:rsidR="00AB26F0" w:rsidRPr="00D724CA" w:rsidRDefault="00AB26F0" w:rsidP="000871EF">
      <w:pPr>
        <w:tabs>
          <w:tab w:val="left" w:pos="720"/>
          <w:tab w:val="left" w:pos="1080"/>
        </w:tabs>
        <w:rPr>
          <w:rFonts w:ascii="Arial" w:hAnsi="Arial" w:cs="Arial"/>
          <w:sz w:val="22"/>
          <w:szCs w:val="22"/>
        </w:rPr>
      </w:pPr>
    </w:p>
    <w:p w:rsidR="00AB26F0" w:rsidRPr="00D724CA" w:rsidRDefault="00AB26F0" w:rsidP="000871EF">
      <w:pPr>
        <w:tabs>
          <w:tab w:val="left" w:pos="720"/>
          <w:tab w:val="left" w:pos="1080"/>
        </w:tabs>
        <w:rPr>
          <w:rFonts w:ascii="Arial" w:hAnsi="Arial" w:cs="Arial"/>
          <w:sz w:val="22"/>
          <w:szCs w:val="22"/>
        </w:rPr>
      </w:pPr>
    </w:p>
    <w:p w:rsidR="00AB26F0" w:rsidRPr="00D724CA" w:rsidRDefault="00AB26F0" w:rsidP="003B5F17">
      <w:pPr>
        <w:tabs>
          <w:tab w:val="left" w:pos="1080"/>
          <w:tab w:val="left" w:pos="1440"/>
        </w:tabs>
        <w:ind w:left="1440" w:hanging="1440"/>
        <w:outlineLvl w:val="2"/>
        <w:rPr>
          <w:rFonts w:ascii="Arial" w:hAnsi="Arial" w:cs="Arial"/>
          <w:sz w:val="22"/>
          <w:szCs w:val="22"/>
        </w:rPr>
      </w:pPr>
      <w:r w:rsidRPr="00D724CA">
        <w:rPr>
          <w:rFonts w:ascii="Arial" w:hAnsi="Arial" w:cs="Arial"/>
          <w:sz w:val="22"/>
          <w:szCs w:val="22"/>
        </w:rPr>
        <w:tab/>
        <w:t>1.</w:t>
      </w:r>
      <w:r w:rsidRPr="00D724CA">
        <w:rPr>
          <w:rFonts w:ascii="Arial" w:hAnsi="Arial" w:cs="Arial"/>
          <w:sz w:val="22"/>
          <w:szCs w:val="22"/>
        </w:rPr>
        <w:tab/>
        <w:t>Include all service fixtures and fittings, remote control rods, escutcheon plates, valve handles, remote control valves and nipples.</w:t>
      </w:r>
    </w:p>
    <w:p w:rsidR="00AB26F0" w:rsidRPr="00D724CA" w:rsidRDefault="00AB26F0" w:rsidP="003B5F17">
      <w:pPr>
        <w:tabs>
          <w:tab w:val="left" w:pos="1080"/>
          <w:tab w:val="left" w:pos="1440"/>
        </w:tabs>
        <w:ind w:left="1440" w:hanging="1440"/>
        <w:outlineLvl w:val="0"/>
        <w:rPr>
          <w:rFonts w:ascii="Arial" w:hAnsi="Arial" w:cs="Arial"/>
          <w:sz w:val="22"/>
          <w:szCs w:val="22"/>
        </w:rPr>
      </w:pPr>
      <w:r w:rsidRPr="00D724CA">
        <w:rPr>
          <w:rFonts w:ascii="Arial" w:hAnsi="Arial" w:cs="Arial"/>
          <w:sz w:val="22"/>
          <w:szCs w:val="22"/>
        </w:rPr>
        <w:lastRenderedPageBreak/>
        <w:tab/>
        <w:t>2.</w:t>
      </w:r>
      <w:r w:rsidRPr="00D724CA">
        <w:rPr>
          <w:rFonts w:ascii="Arial" w:hAnsi="Arial" w:cs="Arial"/>
          <w:sz w:val="22"/>
          <w:szCs w:val="22"/>
        </w:rPr>
        <w:tab/>
        <w:t>Furnish fume hood blowers, when specified to be supplied by the equipment contractor, complete with suitable supports, silencers, switches and pilot lights.</w:t>
      </w:r>
    </w:p>
    <w:p w:rsidR="00AB26F0" w:rsidRPr="00D724CA" w:rsidRDefault="00AB26F0" w:rsidP="00AB26F0">
      <w:pPr>
        <w:tabs>
          <w:tab w:val="left" w:pos="720"/>
          <w:tab w:val="left" w:pos="1080"/>
        </w:tabs>
        <w:ind w:left="720" w:hanging="720"/>
        <w:outlineLvl w:val="0"/>
        <w:rPr>
          <w:rFonts w:ascii="Arial" w:hAnsi="Arial" w:cs="Arial"/>
          <w:sz w:val="22"/>
          <w:szCs w:val="22"/>
        </w:rPr>
      </w:pPr>
      <w:r w:rsidRPr="00D724CA">
        <w:rPr>
          <w:rFonts w:ascii="Arial" w:hAnsi="Arial" w:cs="Arial"/>
          <w:sz w:val="22"/>
          <w:szCs w:val="22"/>
        </w:rPr>
        <w:tab/>
      </w:r>
      <w:r w:rsidRPr="00D724CA">
        <w:rPr>
          <w:rFonts w:ascii="Arial" w:hAnsi="Arial" w:cs="Arial"/>
          <w:sz w:val="22"/>
          <w:szCs w:val="22"/>
        </w:rPr>
        <w:tab/>
        <w:t>3.</w:t>
      </w:r>
      <w:r w:rsidRPr="00D724CA">
        <w:rPr>
          <w:rFonts w:ascii="Arial" w:hAnsi="Arial" w:cs="Arial"/>
          <w:sz w:val="22"/>
          <w:szCs w:val="22"/>
        </w:rPr>
        <w:tab/>
        <w:t>Wiring for blowers, for switches and for pilot lights not included in this contract.</w:t>
      </w:r>
    </w:p>
    <w:p w:rsidR="00AB26F0" w:rsidRPr="00D724CA" w:rsidRDefault="00AB26F0" w:rsidP="00AB26F0">
      <w:pPr>
        <w:tabs>
          <w:tab w:val="left" w:pos="720"/>
          <w:tab w:val="left" w:pos="1080"/>
        </w:tabs>
        <w:ind w:left="720" w:hanging="720"/>
        <w:rPr>
          <w:rFonts w:ascii="Arial" w:hAnsi="Arial" w:cs="Arial"/>
          <w:sz w:val="22"/>
          <w:szCs w:val="22"/>
        </w:rPr>
      </w:pPr>
    </w:p>
    <w:p w:rsidR="00AB26F0" w:rsidRPr="00D724CA" w:rsidRDefault="00AB26F0" w:rsidP="00AB26F0">
      <w:pPr>
        <w:tabs>
          <w:tab w:val="left" w:pos="720"/>
          <w:tab w:val="left" w:pos="1080"/>
        </w:tabs>
        <w:ind w:left="720" w:hanging="720"/>
        <w:rPr>
          <w:rFonts w:ascii="Arial" w:hAnsi="Arial" w:cs="Arial"/>
          <w:sz w:val="22"/>
          <w:szCs w:val="22"/>
        </w:rPr>
      </w:pPr>
      <w:r w:rsidRPr="00D724CA">
        <w:rPr>
          <w:rFonts w:ascii="Arial" w:hAnsi="Arial" w:cs="Arial"/>
          <w:sz w:val="22"/>
          <w:szCs w:val="22"/>
        </w:rPr>
        <w:tab/>
        <w:t>E.</w:t>
      </w:r>
      <w:r w:rsidRPr="00D724CA">
        <w:rPr>
          <w:rFonts w:ascii="Arial" w:hAnsi="Arial" w:cs="Arial"/>
          <w:sz w:val="22"/>
          <w:szCs w:val="22"/>
        </w:rPr>
        <w:tab/>
        <w:t>Accessory equipment: Furnish the following:</w:t>
      </w:r>
    </w:p>
    <w:p w:rsidR="00AB26F0" w:rsidRPr="00D724CA" w:rsidRDefault="00AB26F0" w:rsidP="003B5F17">
      <w:pPr>
        <w:tabs>
          <w:tab w:val="left" w:pos="1080"/>
        </w:tabs>
        <w:ind w:left="1440" w:hanging="1440"/>
        <w:rPr>
          <w:rFonts w:ascii="Arial" w:hAnsi="Arial" w:cs="Arial"/>
          <w:sz w:val="22"/>
          <w:szCs w:val="22"/>
        </w:rPr>
      </w:pPr>
      <w:r w:rsidRPr="00D724CA">
        <w:rPr>
          <w:rFonts w:ascii="Arial" w:hAnsi="Arial" w:cs="Arial"/>
          <w:sz w:val="22"/>
          <w:szCs w:val="22"/>
        </w:rPr>
        <w:tab/>
        <w:t>1.</w:t>
      </w:r>
      <w:r w:rsidRPr="00D724CA">
        <w:rPr>
          <w:rFonts w:ascii="Arial" w:hAnsi="Arial" w:cs="Arial"/>
          <w:sz w:val="22"/>
          <w:szCs w:val="22"/>
        </w:rPr>
        <w:tab/>
        <w:t>Pipe supports where specified, in accordance with architectural drawings, located no closer than four feet on center.</w:t>
      </w:r>
    </w:p>
    <w:p w:rsidR="00AB26F0" w:rsidRPr="00D724CA" w:rsidRDefault="00AB26F0" w:rsidP="003B5F17">
      <w:pPr>
        <w:tabs>
          <w:tab w:val="left" w:pos="1080"/>
          <w:tab w:val="left" w:pos="1440"/>
        </w:tabs>
        <w:ind w:left="1440" w:hanging="1440"/>
        <w:rPr>
          <w:rFonts w:ascii="Arial" w:hAnsi="Arial" w:cs="Arial"/>
          <w:sz w:val="22"/>
          <w:szCs w:val="22"/>
        </w:rPr>
      </w:pPr>
      <w:r w:rsidRPr="00D724CA">
        <w:rPr>
          <w:rFonts w:ascii="Arial" w:hAnsi="Arial" w:cs="Arial"/>
          <w:sz w:val="22"/>
          <w:szCs w:val="22"/>
        </w:rPr>
        <w:tab/>
        <w:t>2.</w:t>
      </w:r>
      <w:r w:rsidRPr="00D724CA">
        <w:rPr>
          <w:rFonts w:ascii="Arial" w:hAnsi="Arial" w:cs="Arial"/>
          <w:sz w:val="22"/>
          <w:szCs w:val="22"/>
        </w:rPr>
        <w:tab/>
        <w:t>Service tunnels, service turrets, supporting structures and reagent racks of type shown or specified.</w:t>
      </w:r>
    </w:p>
    <w:p w:rsidR="00AB26F0" w:rsidRPr="00D724CA" w:rsidRDefault="00AB26F0" w:rsidP="003B5F17">
      <w:pPr>
        <w:tabs>
          <w:tab w:val="left" w:pos="1080"/>
          <w:tab w:val="left" w:pos="1440"/>
        </w:tabs>
        <w:ind w:left="1440" w:hanging="1440"/>
        <w:rPr>
          <w:rFonts w:ascii="Arial" w:hAnsi="Arial" w:cs="Arial"/>
          <w:sz w:val="22"/>
          <w:szCs w:val="22"/>
        </w:rPr>
      </w:pPr>
      <w:r w:rsidRPr="00D724CA">
        <w:rPr>
          <w:rFonts w:ascii="Arial" w:hAnsi="Arial" w:cs="Arial"/>
          <w:sz w:val="22"/>
          <w:szCs w:val="22"/>
        </w:rPr>
        <w:tab/>
        <w:t>3.</w:t>
      </w:r>
      <w:r w:rsidRPr="00D724CA">
        <w:rPr>
          <w:rFonts w:ascii="Arial" w:hAnsi="Arial" w:cs="Arial"/>
          <w:sz w:val="22"/>
          <w:szCs w:val="22"/>
        </w:rPr>
        <w:tab/>
        <w:t>Furnish “Service Lines” in reagent racks only when lines are specifically designated in specification as part of this work.</w:t>
      </w:r>
    </w:p>
    <w:p w:rsidR="00AB26F0" w:rsidRPr="00D724CA" w:rsidRDefault="00AB26F0" w:rsidP="00AB26F0">
      <w:pPr>
        <w:tabs>
          <w:tab w:val="left" w:pos="720"/>
          <w:tab w:val="left" w:pos="1080"/>
        </w:tabs>
        <w:ind w:left="720" w:hanging="720"/>
        <w:rPr>
          <w:rFonts w:ascii="Arial" w:hAnsi="Arial" w:cs="Arial"/>
          <w:sz w:val="22"/>
          <w:szCs w:val="22"/>
        </w:rPr>
      </w:pPr>
    </w:p>
    <w:p w:rsidR="00AB26F0" w:rsidRPr="00D724CA" w:rsidRDefault="003B5F17" w:rsidP="003B5F17">
      <w:pPr>
        <w:tabs>
          <w:tab w:val="left" w:pos="720"/>
          <w:tab w:val="left" w:pos="1080"/>
        </w:tabs>
        <w:ind w:left="1080" w:hanging="1080"/>
        <w:rPr>
          <w:rFonts w:ascii="Arial" w:hAnsi="Arial" w:cs="Arial"/>
          <w:sz w:val="22"/>
          <w:szCs w:val="22"/>
        </w:rPr>
      </w:pPr>
      <w:r w:rsidRPr="00D724CA">
        <w:rPr>
          <w:rFonts w:ascii="Arial" w:hAnsi="Arial" w:cs="Arial"/>
          <w:sz w:val="22"/>
          <w:szCs w:val="22"/>
        </w:rPr>
        <w:tab/>
      </w:r>
      <w:r w:rsidR="00AB26F0" w:rsidRPr="00D724CA">
        <w:rPr>
          <w:rFonts w:ascii="Arial" w:hAnsi="Arial" w:cs="Arial"/>
          <w:sz w:val="22"/>
          <w:szCs w:val="22"/>
        </w:rPr>
        <w:t>F.</w:t>
      </w:r>
      <w:r w:rsidR="00AB26F0" w:rsidRPr="00D724CA">
        <w:rPr>
          <w:rFonts w:ascii="Arial" w:hAnsi="Arial" w:cs="Arial"/>
          <w:sz w:val="22"/>
          <w:szCs w:val="22"/>
        </w:rPr>
        <w:tab/>
        <w:t>Cleanup:</w:t>
      </w:r>
      <w:r w:rsidR="00D724CA">
        <w:rPr>
          <w:rFonts w:ascii="Arial" w:hAnsi="Arial" w:cs="Arial"/>
          <w:sz w:val="22"/>
          <w:szCs w:val="22"/>
        </w:rPr>
        <w:t xml:space="preserve"> </w:t>
      </w:r>
      <w:r w:rsidR="00AB26F0" w:rsidRPr="00D724CA">
        <w:rPr>
          <w:rFonts w:ascii="Arial" w:hAnsi="Arial" w:cs="Arial"/>
          <w:sz w:val="22"/>
          <w:szCs w:val="22"/>
        </w:rPr>
        <w:t>Remove debris, dirt and rubbish accumulated as a result of deliver</w:t>
      </w:r>
      <w:r w:rsidR="00A578B4" w:rsidRPr="00D724CA">
        <w:rPr>
          <w:rFonts w:ascii="Arial" w:hAnsi="Arial" w:cs="Arial"/>
          <w:sz w:val="22"/>
          <w:szCs w:val="22"/>
        </w:rPr>
        <w:t>y</w:t>
      </w:r>
      <w:r w:rsidR="00AB26F0" w:rsidRPr="00D724CA">
        <w:rPr>
          <w:rFonts w:ascii="Arial" w:hAnsi="Arial" w:cs="Arial"/>
          <w:sz w:val="22"/>
          <w:szCs w:val="22"/>
        </w:rPr>
        <w:t xml:space="preserve"> of this equipment and leave premised broom clean and orderly.</w:t>
      </w:r>
    </w:p>
    <w:p w:rsidR="00AB26F0" w:rsidRPr="00D724CA" w:rsidRDefault="00AB26F0" w:rsidP="00AB26F0">
      <w:pPr>
        <w:tabs>
          <w:tab w:val="left" w:pos="720"/>
          <w:tab w:val="left" w:pos="1080"/>
        </w:tabs>
        <w:ind w:left="720" w:hanging="720"/>
        <w:rPr>
          <w:rFonts w:ascii="Arial" w:hAnsi="Arial" w:cs="Arial"/>
          <w:sz w:val="22"/>
          <w:szCs w:val="22"/>
        </w:rPr>
      </w:pPr>
    </w:p>
    <w:p w:rsidR="00AB26F0" w:rsidRPr="00D724CA" w:rsidRDefault="00AB26F0" w:rsidP="00AB26F0">
      <w:pPr>
        <w:tabs>
          <w:tab w:val="left" w:pos="720"/>
          <w:tab w:val="left" w:pos="1080"/>
        </w:tabs>
        <w:ind w:left="720" w:hanging="720"/>
        <w:rPr>
          <w:rFonts w:ascii="Arial" w:hAnsi="Arial" w:cs="Arial"/>
          <w:sz w:val="22"/>
          <w:szCs w:val="22"/>
        </w:rPr>
      </w:pPr>
    </w:p>
    <w:p w:rsidR="00AB26F0" w:rsidRPr="00D724CA" w:rsidRDefault="00AB26F0" w:rsidP="00AB26F0">
      <w:pPr>
        <w:tabs>
          <w:tab w:val="left" w:pos="720"/>
          <w:tab w:val="left" w:pos="1080"/>
        </w:tabs>
        <w:ind w:left="720" w:hanging="720"/>
        <w:rPr>
          <w:rFonts w:ascii="Arial" w:hAnsi="Arial" w:cs="Arial"/>
          <w:b/>
          <w:sz w:val="22"/>
          <w:szCs w:val="22"/>
        </w:rPr>
      </w:pPr>
      <w:r w:rsidRPr="00D724CA">
        <w:rPr>
          <w:rFonts w:ascii="Arial" w:hAnsi="Arial" w:cs="Arial"/>
          <w:b/>
          <w:sz w:val="22"/>
          <w:szCs w:val="22"/>
        </w:rPr>
        <w:t>1.02</w:t>
      </w:r>
      <w:r w:rsidRPr="00D724CA">
        <w:rPr>
          <w:rFonts w:ascii="Arial" w:hAnsi="Arial" w:cs="Arial"/>
          <w:b/>
          <w:sz w:val="22"/>
          <w:szCs w:val="22"/>
        </w:rPr>
        <w:tab/>
        <w:t>RELATED WORK BY OTHERS</w:t>
      </w:r>
    </w:p>
    <w:p w:rsidR="003B5F17" w:rsidRPr="00D724CA" w:rsidRDefault="006E02D6" w:rsidP="00AB26F0">
      <w:pPr>
        <w:tabs>
          <w:tab w:val="left" w:pos="720"/>
          <w:tab w:val="left" w:pos="1080"/>
        </w:tabs>
        <w:ind w:left="720" w:hanging="720"/>
        <w:rPr>
          <w:rFonts w:ascii="Arial" w:hAnsi="Arial" w:cs="Arial"/>
          <w:sz w:val="22"/>
          <w:szCs w:val="22"/>
        </w:rPr>
      </w:pPr>
      <w:r w:rsidRPr="00D724CA">
        <w:rPr>
          <w:rFonts w:ascii="Arial" w:hAnsi="Arial" w:cs="Arial"/>
          <w:noProof/>
          <w:sz w:val="22"/>
          <w:szCs w:val="22"/>
        </w:rPr>
        <mc:AlternateContent>
          <mc:Choice Requires="wps">
            <w:drawing>
              <wp:anchor distT="0" distB="0" distL="114300" distR="114300" simplePos="0" relativeHeight="251657728" behindDoc="0" locked="0" layoutInCell="1" allowOverlap="1" wp14:anchorId="0EA9B3B3" wp14:editId="1F5F8018">
                <wp:simplePos x="0" y="0"/>
                <wp:positionH relativeFrom="column">
                  <wp:posOffset>457200</wp:posOffset>
                </wp:positionH>
                <wp:positionV relativeFrom="paragraph">
                  <wp:posOffset>116840</wp:posOffset>
                </wp:positionV>
                <wp:extent cx="5486400" cy="28575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5750"/>
                        </a:xfrm>
                        <a:prstGeom prst="rect">
                          <a:avLst/>
                        </a:prstGeom>
                        <a:solidFill>
                          <a:srgbClr val="FFFFFF"/>
                        </a:solidFill>
                        <a:ln w="9525">
                          <a:solidFill>
                            <a:srgbClr val="000000"/>
                          </a:solidFill>
                          <a:miter lim="800000"/>
                          <a:headEnd/>
                          <a:tailEnd/>
                        </a:ln>
                      </wps:spPr>
                      <wps:txbx>
                        <w:txbxContent>
                          <w:p w:rsidR="003B5F17" w:rsidRPr="003B5F17" w:rsidRDefault="003B5F17">
                            <w:pPr>
                              <w:rPr>
                                <w:rFonts w:ascii="Arial" w:hAnsi="Arial" w:cs="Arial"/>
                                <w:i/>
                                <w:sz w:val="22"/>
                                <w:szCs w:val="22"/>
                              </w:rPr>
                            </w:pPr>
                            <w:r w:rsidRPr="003B5F17">
                              <w:rPr>
                                <w:rFonts w:ascii="Arial" w:hAnsi="Arial" w:cs="Arial"/>
                                <w:i/>
                                <w:sz w:val="22"/>
                                <w:szCs w:val="22"/>
                              </w:rPr>
                              <w:t>Include fume hoods in the following paragraph only if furnished unassembled.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36pt;margin-top:9.2pt;width:6in;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">
                <v:textbox>
                  <w:txbxContent>
                    <w:p w:rsidR="003B5F17" w:rsidRPr="003B5F17" w:rsidRDefault="003B5F17">
                      <w:pPr>
                        <w:rPr>
                          <w:rFonts w:ascii="Arial" w:hAnsi="Arial" w:cs="Arial"/>
                          <w:i/>
                          <w:sz w:val="22"/>
                          <w:szCs w:val="22"/>
                        </w:rPr>
                      </w:pPr>
                      <w:r w:rsidRPr="003B5F17">
                        <w:rPr>
                          <w:rFonts w:ascii="Arial" w:hAnsi="Arial" w:cs="Arial"/>
                          <w:i/>
                          <w:sz w:val="22"/>
                          <w:szCs w:val="22"/>
                        </w:rPr>
                        <w:t>Include fume hoods in the following paragraph only if furnished unassembled.</w:t>
                      </w:r>
                    </w:p>
                  </w:txbxContent>
                </v:textbox>
              </v:shape>
            </w:pict>
          </mc:Fallback>
        </mc:AlternateContent>
      </w:r>
    </w:p>
    <w:p w:rsidR="003B5F17" w:rsidRPr="00D724CA" w:rsidRDefault="003B5F17" w:rsidP="00AB26F0">
      <w:pPr>
        <w:tabs>
          <w:tab w:val="left" w:pos="720"/>
          <w:tab w:val="left" w:pos="1080"/>
        </w:tabs>
        <w:ind w:left="720" w:hanging="720"/>
        <w:rPr>
          <w:rFonts w:ascii="Arial" w:hAnsi="Arial" w:cs="Arial"/>
          <w:sz w:val="22"/>
          <w:szCs w:val="22"/>
        </w:rPr>
      </w:pPr>
      <w:r w:rsidRPr="00D724CA">
        <w:rPr>
          <w:rFonts w:ascii="Arial" w:hAnsi="Arial" w:cs="Arial"/>
          <w:sz w:val="22"/>
          <w:szCs w:val="22"/>
        </w:rPr>
        <w:tab/>
      </w:r>
    </w:p>
    <w:p w:rsidR="00AB26F0" w:rsidRPr="00D724CA" w:rsidRDefault="00AB26F0" w:rsidP="00AB26F0">
      <w:pPr>
        <w:tabs>
          <w:tab w:val="left" w:pos="720"/>
          <w:tab w:val="left" w:pos="1080"/>
        </w:tabs>
        <w:ind w:left="720" w:hanging="720"/>
        <w:rPr>
          <w:rFonts w:ascii="Arial" w:hAnsi="Arial" w:cs="Arial"/>
          <w:sz w:val="22"/>
          <w:szCs w:val="22"/>
        </w:rPr>
      </w:pPr>
    </w:p>
    <w:p w:rsidR="003B5F17" w:rsidRPr="00D724CA" w:rsidRDefault="003B5F17" w:rsidP="00AB26F0">
      <w:pPr>
        <w:tabs>
          <w:tab w:val="left" w:pos="720"/>
          <w:tab w:val="left" w:pos="1080"/>
        </w:tabs>
        <w:ind w:left="720" w:hanging="720"/>
        <w:rPr>
          <w:rFonts w:ascii="Arial" w:hAnsi="Arial" w:cs="Arial"/>
          <w:sz w:val="22"/>
          <w:szCs w:val="22"/>
        </w:rPr>
      </w:pPr>
    </w:p>
    <w:p w:rsidR="003B5F17" w:rsidRPr="00D724CA" w:rsidRDefault="003B5F17" w:rsidP="003B5F17">
      <w:pPr>
        <w:tabs>
          <w:tab w:val="left" w:pos="720"/>
          <w:tab w:val="left" w:pos="1080"/>
        </w:tabs>
        <w:ind w:left="1080" w:hanging="1080"/>
        <w:rPr>
          <w:rFonts w:ascii="Arial" w:hAnsi="Arial" w:cs="Arial"/>
          <w:sz w:val="22"/>
          <w:szCs w:val="22"/>
        </w:rPr>
      </w:pPr>
      <w:r w:rsidRPr="00D724CA">
        <w:rPr>
          <w:rFonts w:ascii="Arial" w:hAnsi="Arial" w:cs="Arial"/>
          <w:sz w:val="22"/>
          <w:szCs w:val="22"/>
        </w:rPr>
        <w:tab/>
        <w:t>A.</w:t>
      </w:r>
      <w:r w:rsidRPr="00D724CA">
        <w:rPr>
          <w:rFonts w:ascii="Arial" w:hAnsi="Arial" w:cs="Arial"/>
          <w:sz w:val="22"/>
          <w:szCs w:val="22"/>
        </w:rPr>
        <w:tab/>
        <w:t>Services to and within equipment: Furnishing, installation and connection of service lines, drain lines piping system, vacuum breakers and conduit within equipment [and fume hoods], in-service turrets or tunnels, through, under or along backs of working surfaces and in reagent racks above countertops.</w:t>
      </w:r>
    </w:p>
    <w:p w:rsidR="003B5F17" w:rsidRPr="00D724CA" w:rsidRDefault="003B5F17" w:rsidP="003B5F17">
      <w:pPr>
        <w:tabs>
          <w:tab w:val="left" w:pos="720"/>
          <w:tab w:val="left" w:pos="1080"/>
        </w:tabs>
        <w:ind w:left="1080" w:hanging="1080"/>
        <w:rPr>
          <w:rFonts w:ascii="Arial" w:hAnsi="Arial" w:cs="Arial"/>
          <w:sz w:val="22"/>
          <w:szCs w:val="22"/>
        </w:rPr>
      </w:pPr>
    </w:p>
    <w:p w:rsidR="00B6670C" w:rsidRPr="00D724CA" w:rsidRDefault="002A4765" w:rsidP="00B6670C">
      <w:pPr>
        <w:numPr>
          <w:ilvl w:val="0"/>
          <w:numId w:val="1"/>
        </w:numPr>
        <w:tabs>
          <w:tab w:val="left" w:pos="720"/>
          <w:tab w:val="left" w:pos="1080"/>
        </w:tabs>
        <w:rPr>
          <w:rFonts w:ascii="Arial" w:hAnsi="Arial" w:cs="Arial"/>
          <w:sz w:val="22"/>
          <w:szCs w:val="22"/>
        </w:rPr>
      </w:pPr>
      <w:r w:rsidRPr="00D724CA">
        <w:rPr>
          <w:rFonts w:ascii="Arial" w:hAnsi="Arial" w:cs="Arial"/>
          <w:sz w:val="22"/>
          <w:szCs w:val="22"/>
        </w:rPr>
        <w:t>Setting of plumbing fixtures: Setting of sink bowls, cupsinks, troughs, plumbing and accessory fixtures.</w:t>
      </w:r>
      <w:r w:rsidR="00D724CA">
        <w:rPr>
          <w:rFonts w:ascii="Arial" w:hAnsi="Arial" w:cs="Arial"/>
          <w:sz w:val="22"/>
          <w:szCs w:val="22"/>
        </w:rPr>
        <w:t xml:space="preserve"> </w:t>
      </w:r>
      <w:r w:rsidRPr="00D724CA">
        <w:rPr>
          <w:rFonts w:ascii="Arial" w:hAnsi="Arial" w:cs="Arial"/>
          <w:sz w:val="22"/>
          <w:szCs w:val="22"/>
        </w:rPr>
        <w:t>Troughs and sinks, except the stainless steel drop-in type, shall be installed flush to underside of work surface with sufficient caul</w:t>
      </w:r>
      <w:r w:rsidR="00B6670C" w:rsidRPr="00D724CA">
        <w:rPr>
          <w:rFonts w:ascii="Arial" w:hAnsi="Arial" w:cs="Arial"/>
          <w:sz w:val="22"/>
          <w:szCs w:val="22"/>
        </w:rPr>
        <w:t>k</w:t>
      </w:r>
      <w:r w:rsidRPr="00D724CA">
        <w:rPr>
          <w:rFonts w:ascii="Arial" w:hAnsi="Arial" w:cs="Arial"/>
          <w:sz w:val="22"/>
          <w:szCs w:val="22"/>
        </w:rPr>
        <w:t xml:space="preserve">ing to prevent leakage when working surfaces are installed by the equipment contractor. </w:t>
      </w:r>
    </w:p>
    <w:p w:rsidR="00137CFA" w:rsidRPr="00D724CA" w:rsidRDefault="00137CFA" w:rsidP="00137CFA">
      <w:pPr>
        <w:tabs>
          <w:tab w:val="left" w:pos="720"/>
        </w:tabs>
        <w:ind w:left="720"/>
        <w:rPr>
          <w:rFonts w:ascii="Arial" w:hAnsi="Arial" w:cs="Arial"/>
          <w:sz w:val="22"/>
          <w:szCs w:val="22"/>
        </w:rPr>
      </w:pPr>
    </w:p>
    <w:p w:rsidR="00B6670C" w:rsidRPr="00D724CA" w:rsidRDefault="00B6670C" w:rsidP="00B6670C">
      <w:pPr>
        <w:numPr>
          <w:ilvl w:val="0"/>
          <w:numId w:val="1"/>
        </w:numPr>
        <w:tabs>
          <w:tab w:val="left" w:pos="720"/>
          <w:tab w:val="left" w:pos="1080"/>
        </w:tabs>
        <w:rPr>
          <w:rFonts w:ascii="Arial" w:hAnsi="Arial" w:cs="Arial"/>
          <w:sz w:val="22"/>
          <w:szCs w:val="22"/>
        </w:rPr>
      </w:pPr>
      <w:r w:rsidRPr="00D724CA">
        <w:rPr>
          <w:rFonts w:ascii="Arial" w:hAnsi="Arial" w:cs="Arial"/>
          <w:sz w:val="22"/>
          <w:szCs w:val="22"/>
        </w:rPr>
        <w:t>Plumbing services: Furnishing, installation and connection of vents, revents, steam fittings and special plumbing fixtures or piping to meet local codes, whether or not specifically called for in the contract documents.</w:t>
      </w:r>
    </w:p>
    <w:p w:rsidR="00137CFA" w:rsidRPr="00D724CA" w:rsidRDefault="006E02D6" w:rsidP="00137CFA">
      <w:pPr>
        <w:tabs>
          <w:tab w:val="left" w:pos="720"/>
        </w:tabs>
        <w:rPr>
          <w:rFonts w:ascii="Arial" w:hAnsi="Arial" w:cs="Arial"/>
          <w:sz w:val="22"/>
          <w:szCs w:val="22"/>
        </w:rPr>
      </w:pPr>
      <w:r w:rsidRPr="00D724CA">
        <w:rPr>
          <w:rFonts w:ascii="Arial" w:hAnsi="Arial" w:cs="Arial"/>
          <w:noProof/>
          <w:sz w:val="22"/>
          <w:szCs w:val="22"/>
        </w:rPr>
        <mc:AlternateContent>
          <mc:Choice Requires="wps">
            <w:drawing>
              <wp:anchor distT="0" distB="0" distL="114300" distR="114300" simplePos="0" relativeHeight="251658752" behindDoc="0" locked="0" layoutInCell="1" allowOverlap="1" wp14:anchorId="6EC8B112" wp14:editId="243DDF00">
                <wp:simplePos x="0" y="0"/>
                <wp:positionH relativeFrom="column">
                  <wp:posOffset>685800</wp:posOffset>
                </wp:positionH>
                <wp:positionV relativeFrom="paragraph">
                  <wp:posOffset>130810</wp:posOffset>
                </wp:positionV>
                <wp:extent cx="5143500" cy="457200"/>
                <wp:effectExtent l="9525" t="6985" r="952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9525">
                          <a:solidFill>
                            <a:srgbClr val="000000"/>
                          </a:solidFill>
                          <a:miter lim="800000"/>
                          <a:headEnd/>
                          <a:tailEnd/>
                        </a:ln>
                      </wps:spPr>
                      <wps:txbx>
                        <w:txbxContent>
                          <w:p w:rsidR="00137CFA" w:rsidRPr="00137CFA" w:rsidRDefault="00137CFA">
                            <w:pPr>
                              <w:rPr>
                                <w:rFonts w:ascii="Arial" w:hAnsi="Arial" w:cs="Arial"/>
                                <w:i/>
                                <w:sz w:val="22"/>
                                <w:szCs w:val="22"/>
                              </w:rPr>
                            </w:pPr>
                            <w:r w:rsidRPr="00137CFA">
                              <w:rPr>
                                <w:rFonts w:ascii="Arial" w:hAnsi="Arial" w:cs="Arial"/>
                                <w:i/>
                                <w:sz w:val="22"/>
                                <w:szCs w:val="22"/>
                              </w:rPr>
                              <w:t>Edit reference to fume hoods in the following paragraph if fume hoods furnished pre-assembled.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4pt;margin-top:10.3pt;width:40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">
                <v:textbox>
                  <w:txbxContent>
                    <w:p w:rsidR="00137CFA" w:rsidRPr="00137CFA" w:rsidRDefault="00137CFA">
                      <w:pPr>
                        <w:rPr>
                          <w:rFonts w:ascii="Arial" w:hAnsi="Arial" w:cs="Arial"/>
                          <w:i/>
                          <w:sz w:val="22"/>
                          <w:szCs w:val="22"/>
                        </w:rPr>
                      </w:pPr>
                      <w:r w:rsidRPr="00137CFA">
                        <w:rPr>
                          <w:rFonts w:ascii="Arial" w:hAnsi="Arial" w:cs="Arial"/>
                          <w:i/>
                          <w:sz w:val="22"/>
                          <w:szCs w:val="22"/>
                        </w:rPr>
                        <w:t>Edit reference to fume hoods in the following paragraph if fume hoods furnished pre-assembled.</w:t>
                      </w:r>
                    </w:p>
                  </w:txbxContent>
                </v:textbox>
              </v:shape>
            </w:pict>
          </mc:Fallback>
        </mc:AlternateContent>
      </w:r>
    </w:p>
    <w:p w:rsidR="00137CFA" w:rsidRPr="00D724CA" w:rsidRDefault="00137CFA" w:rsidP="00137CFA">
      <w:pPr>
        <w:tabs>
          <w:tab w:val="left" w:pos="720"/>
        </w:tabs>
        <w:rPr>
          <w:rFonts w:ascii="Arial" w:hAnsi="Arial" w:cs="Arial"/>
          <w:sz w:val="22"/>
          <w:szCs w:val="22"/>
        </w:rPr>
      </w:pPr>
    </w:p>
    <w:p w:rsidR="00137CFA" w:rsidRPr="00D724CA" w:rsidRDefault="00137CFA" w:rsidP="00137CFA">
      <w:pPr>
        <w:tabs>
          <w:tab w:val="left" w:pos="720"/>
        </w:tabs>
        <w:rPr>
          <w:rFonts w:ascii="Arial" w:hAnsi="Arial" w:cs="Arial"/>
          <w:sz w:val="22"/>
          <w:szCs w:val="22"/>
        </w:rPr>
      </w:pPr>
    </w:p>
    <w:p w:rsidR="00137CFA" w:rsidRPr="00D724CA" w:rsidRDefault="00137CFA" w:rsidP="00137CFA">
      <w:pPr>
        <w:tabs>
          <w:tab w:val="left" w:pos="720"/>
        </w:tabs>
        <w:rPr>
          <w:rFonts w:ascii="Arial" w:hAnsi="Arial" w:cs="Arial"/>
          <w:sz w:val="22"/>
          <w:szCs w:val="22"/>
        </w:rPr>
      </w:pPr>
    </w:p>
    <w:p w:rsidR="00137CFA" w:rsidRPr="00D724CA" w:rsidRDefault="00137CFA" w:rsidP="00137CFA">
      <w:pPr>
        <w:tabs>
          <w:tab w:val="left" w:pos="720"/>
        </w:tabs>
        <w:rPr>
          <w:rFonts w:ascii="Arial" w:hAnsi="Arial" w:cs="Arial"/>
          <w:sz w:val="22"/>
          <w:szCs w:val="22"/>
        </w:rPr>
      </w:pPr>
    </w:p>
    <w:p w:rsidR="00137CFA" w:rsidRPr="00D724CA" w:rsidRDefault="00137CFA" w:rsidP="00137CFA">
      <w:pPr>
        <w:tabs>
          <w:tab w:val="left" w:pos="720"/>
        </w:tabs>
        <w:rPr>
          <w:rFonts w:ascii="Arial" w:hAnsi="Arial" w:cs="Arial"/>
          <w:sz w:val="22"/>
          <w:szCs w:val="22"/>
        </w:rPr>
      </w:pPr>
    </w:p>
    <w:p w:rsidR="007E4BD9" w:rsidRPr="00D724CA" w:rsidRDefault="007E4BD9" w:rsidP="007E4BD9">
      <w:pPr>
        <w:numPr>
          <w:ilvl w:val="0"/>
          <w:numId w:val="1"/>
        </w:numPr>
        <w:tabs>
          <w:tab w:val="left" w:pos="720"/>
          <w:tab w:val="left" w:pos="1080"/>
        </w:tabs>
        <w:rPr>
          <w:rFonts w:ascii="Arial" w:hAnsi="Arial" w:cs="Arial"/>
          <w:sz w:val="22"/>
          <w:szCs w:val="22"/>
        </w:rPr>
      </w:pPr>
      <w:r w:rsidRPr="00D724CA">
        <w:rPr>
          <w:rFonts w:ascii="Arial" w:hAnsi="Arial" w:cs="Arial"/>
          <w:sz w:val="22"/>
          <w:szCs w:val="22"/>
        </w:rPr>
        <w:t>Electrical services:</w:t>
      </w:r>
      <w:r w:rsidR="00D724CA">
        <w:rPr>
          <w:rFonts w:ascii="Arial" w:hAnsi="Arial" w:cs="Arial"/>
          <w:sz w:val="22"/>
          <w:szCs w:val="22"/>
        </w:rPr>
        <w:t xml:space="preserve"> </w:t>
      </w:r>
      <w:r w:rsidRPr="00D724CA">
        <w:rPr>
          <w:rFonts w:ascii="Arial" w:hAnsi="Arial" w:cs="Arial"/>
          <w:sz w:val="22"/>
          <w:szCs w:val="22"/>
        </w:rPr>
        <w:t>Furnishings and installation of rigid and flexible conduit, fittings and special electrical equipment and accessories, wire, pulling of wire, and wiring and connection of switch to fume hood lights and blower motors.</w:t>
      </w:r>
      <w:r w:rsidR="00D724CA">
        <w:rPr>
          <w:rFonts w:ascii="Arial" w:hAnsi="Arial" w:cs="Arial"/>
          <w:sz w:val="22"/>
          <w:szCs w:val="22"/>
        </w:rPr>
        <w:t xml:space="preserve"> </w:t>
      </w:r>
      <w:r w:rsidRPr="00D724CA">
        <w:rPr>
          <w:rFonts w:ascii="Arial" w:hAnsi="Arial" w:cs="Arial"/>
          <w:sz w:val="22"/>
          <w:szCs w:val="22"/>
        </w:rPr>
        <w:t>Installation of electrical boxes, receptacles, switches, lights and flush plates furnished by the equipment contractor.</w:t>
      </w:r>
      <w:r w:rsidR="00D724CA">
        <w:rPr>
          <w:rFonts w:ascii="Arial" w:hAnsi="Arial" w:cs="Arial"/>
          <w:sz w:val="22"/>
          <w:szCs w:val="22"/>
        </w:rPr>
        <w:t xml:space="preserve"> </w:t>
      </w:r>
      <w:r w:rsidRPr="00D724CA">
        <w:rPr>
          <w:rFonts w:ascii="Arial" w:hAnsi="Arial" w:cs="Arial"/>
          <w:sz w:val="22"/>
          <w:szCs w:val="22"/>
        </w:rPr>
        <w:t>Work shall be in accordance with local codes, whether or not specifically called for in the contract documents.</w:t>
      </w:r>
    </w:p>
    <w:p w:rsidR="007E4BD9" w:rsidRPr="00D724CA" w:rsidRDefault="007E4BD9" w:rsidP="007E4BD9">
      <w:pPr>
        <w:numPr>
          <w:ilvl w:val="0"/>
          <w:numId w:val="1"/>
        </w:numPr>
        <w:tabs>
          <w:tab w:val="left" w:pos="720"/>
          <w:tab w:val="left" w:pos="1080"/>
        </w:tabs>
        <w:rPr>
          <w:rFonts w:ascii="Arial" w:hAnsi="Arial" w:cs="Arial"/>
          <w:sz w:val="22"/>
          <w:szCs w:val="22"/>
        </w:rPr>
      </w:pPr>
      <w:r w:rsidRPr="00D724CA">
        <w:rPr>
          <w:rFonts w:ascii="Arial" w:hAnsi="Arial" w:cs="Arial"/>
          <w:sz w:val="22"/>
          <w:szCs w:val="22"/>
        </w:rPr>
        <w:br w:type="page"/>
      </w:r>
      <w:r w:rsidR="00776815" w:rsidRPr="00D724CA">
        <w:rPr>
          <w:rFonts w:ascii="Arial" w:hAnsi="Arial" w:cs="Arial"/>
          <w:sz w:val="22"/>
          <w:szCs w:val="22"/>
        </w:rPr>
        <w:lastRenderedPageBreak/>
        <w:t>Services for fume hoods:</w:t>
      </w:r>
      <w:r w:rsidR="00D724CA">
        <w:rPr>
          <w:rFonts w:ascii="Arial" w:hAnsi="Arial" w:cs="Arial"/>
          <w:sz w:val="22"/>
          <w:szCs w:val="22"/>
        </w:rPr>
        <w:t xml:space="preserve"> </w:t>
      </w:r>
      <w:r w:rsidR="00776815" w:rsidRPr="00D724CA">
        <w:rPr>
          <w:rFonts w:ascii="Arial" w:hAnsi="Arial" w:cs="Arial"/>
          <w:sz w:val="22"/>
          <w:szCs w:val="22"/>
        </w:rPr>
        <w:t>Furnishing, installation and connection of all ductwork from fume hoods to blowers to final point of discharge to the atmosphere.</w:t>
      </w:r>
      <w:r w:rsidR="00D724CA">
        <w:rPr>
          <w:rFonts w:ascii="Arial" w:hAnsi="Arial" w:cs="Arial"/>
          <w:sz w:val="22"/>
          <w:szCs w:val="22"/>
        </w:rPr>
        <w:t xml:space="preserve"> </w:t>
      </w:r>
      <w:r w:rsidR="00776815" w:rsidRPr="00D724CA">
        <w:rPr>
          <w:rFonts w:ascii="Arial" w:hAnsi="Arial" w:cs="Arial"/>
          <w:sz w:val="22"/>
          <w:szCs w:val="22"/>
        </w:rPr>
        <w:t xml:space="preserve">Blowers furnished by the equipment contractor shall be installed by the mechanical </w:t>
      </w:r>
      <w:r w:rsidR="002A2494" w:rsidRPr="00D724CA">
        <w:rPr>
          <w:rFonts w:ascii="Arial" w:hAnsi="Arial" w:cs="Arial"/>
          <w:sz w:val="22"/>
          <w:szCs w:val="22"/>
        </w:rPr>
        <w:t>contractor</w:t>
      </w:r>
      <w:r w:rsidR="00776815" w:rsidRPr="00D724CA">
        <w:rPr>
          <w:rFonts w:ascii="Arial" w:hAnsi="Arial" w:cs="Arial"/>
          <w:sz w:val="22"/>
          <w:szCs w:val="22"/>
        </w:rPr>
        <w:t xml:space="preserve"> and wired by the electrical contractor.</w:t>
      </w:r>
    </w:p>
    <w:p w:rsidR="00776815" w:rsidRPr="00D724CA" w:rsidRDefault="00776815" w:rsidP="00776815">
      <w:pPr>
        <w:tabs>
          <w:tab w:val="left" w:pos="720"/>
        </w:tabs>
        <w:rPr>
          <w:rFonts w:ascii="Arial" w:hAnsi="Arial" w:cs="Arial"/>
          <w:sz w:val="22"/>
          <w:szCs w:val="22"/>
        </w:rPr>
      </w:pPr>
    </w:p>
    <w:p w:rsidR="00776815" w:rsidRPr="00D724CA" w:rsidRDefault="00776815" w:rsidP="007E4BD9">
      <w:pPr>
        <w:numPr>
          <w:ilvl w:val="0"/>
          <w:numId w:val="1"/>
        </w:numPr>
        <w:tabs>
          <w:tab w:val="left" w:pos="720"/>
          <w:tab w:val="left" w:pos="1080"/>
        </w:tabs>
        <w:rPr>
          <w:rFonts w:ascii="Arial" w:hAnsi="Arial" w:cs="Arial"/>
          <w:sz w:val="22"/>
          <w:szCs w:val="22"/>
        </w:rPr>
      </w:pPr>
      <w:r w:rsidRPr="00D724CA">
        <w:rPr>
          <w:rFonts w:ascii="Arial" w:hAnsi="Arial" w:cs="Arial"/>
          <w:sz w:val="22"/>
          <w:szCs w:val="22"/>
        </w:rPr>
        <w:t>Bracing and supports:</w:t>
      </w:r>
      <w:r w:rsidR="00D724CA">
        <w:rPr>
          <w:rFonts w:ascii="Arial" w:hAnsi="Arial" w:cs="Arial"/>
          <w:sz w:val="22"/>
          <w:szCs w:val="22"/>
        </w:rPr>
        <w:t xml:space="preserve"> </w:t>
      </w:r>
      <w:r w:rsidRPr="00D724CA">
        <w:rPr>
          <w:rFonts w:ascii="Arial" w:hAnsi="Arial" w:cs="Arial"/>
          <w:sz w:val="22"/>
          <w:szCs w:val="22"/>
        </w:rPr>
        <w:t>Furnishing and installation of all framing and reinforcements of walls, floors and ceiling necessary to adequately support the equipment, and all bucks and plaster grounds required for proper installation of equipment.</w:t>
      </w:r>
    </w:p>
    <w:p w:rsidR="00776815" w:rsidRPr="00D724CA" w:rsidRDefault="00776815" w:rsidP="00776815">
      <w:pPr>
        <w:tabs>
          <w:tab w:val="left" w:pos="720"/>
        </w:tabs>
        <w:rPr>
          <w:rFonts w:ascii="Arial" w:hAnsi="Arial" w:cs="Arial"/>
          <w:sz w:val="22"/>
          <w:szCs w:val="22"/>
        </w:rPr>
      </w:pPr>
    </w:p>
    <w:p w:rsidR="00776815" w:rsidRPr="00D724CA" w:rsidRDefault="00776815" w:rsidP="007E4BD9">
      <w:pPr>
        <w:numPr>
          <w:ilvl w:val="0"/>
          <w:numId w:val="1"/>
        </w:numPr>
        <w:tabs>
          <w:tab w:val="left" w:pos="720"/>
          <w:tab w:val="left" w:pos="1080"/>
        </w:tabs>
        <w:rPr>
          <w:rFonts w:ascii="Arial" w:hAnsi="Arial" w:cs="Arial"/>
          <w:sz w:val="22"/>
          <w:szCs w:val="22"/>
        </w:rPr>
      </w:pPr>
      <w:r w:rsidRPr="00D724CA">
        <w:rPr>
          <w:rFonts w:ascii="Arial" w:hAnsi="Arial" w:cs="Arial"/>
          <w:sz w:val="22"/>
          <w:szCs w:val="22"/>
        </w:rPr>
        <w:t>Miscellaneous materials:</w:t>
      </w:r>
      <w:r w:rsidR="00D724CA">
        <w:rPr>
          <w:rFonts w:ascii="Arial" w:hAnsi="Arial" w:cs="Arial"/>
          <w:sz w:val="22"/>
          <w:szCs w:val="22"/>
        </w:rPr>
        <w:t xml:space="preserve"> </w:t>
      </w:r>
      <w:r w:rsidRPr="00D724CA">
        <w:rPr>
          <w:rFonts w:ascii="Arial" w:hAnsi="Arial" w:cs="Arial"/>
          <w:sz w:val="22"/>
          <w:szCs w:val="22"/>
        </w:rPr>
        <w:t>Furnishing of miscellaneous materials generally classified as maintenance or supply items.</w:t>
      </w:r>
    </w:p>
    <w:p w:rsidR="00776815" w:rsidRPr="00D724CA" w:rsidRDefault="00776815" w:rsidP="00776815">
      <w:pPr>
        <w:tabs>
          <w:tab w:val="left" w:pos="720"/>
        </w:tabs>
        <w:rPr>
          <w:rFonts w:ascii="Arial" w:hAnsi="Arial" w:cs="Arial"/>
          <w:sz w:val="22"/>
          <w:szCs w:val="22"/>
        </w:rPr>
      </w:pPr>
    </w:p>
    <w:p w:rsidR="007E4BD9" w:rsidRPr="00D724CA" w:rsidRDefault="00776815" w:rsidP="007E4BD9">
      <w:pPr>
        <w:numPr>
          <w:ilvl w:val="0"/>
          <w:numId w:val="1"/>
        </w:numPr>
        <w:tabs>
          <w:tab w:val="left" w:pos="720"/>
          <w:tab w:val="left" w:pos="1080"/>
        </w:tabs>
        <w:rPr>
          <w:rFonts w:ascii="Arial" w:hAnsi="Arial" w:cs="Arial"/>
          <w:sz w:val="22"/>
          <w:szCs w:val="22"/>
        </w:rPr>
      </w:pPr>
      <w:r w:rsidRPr="00D724CA">
        <w:rPr>
          <w:rFonts w:ascii="Arial" w:hAnsi="Arial" w:cs="Arial"/>
          <w:sz w:val="22"/>
          <w:szCs w:val="22"/>
        </w:rPr>
        <w:t>Hoisting or elevator service:</w:t>
      </w:r>
      <w:r w:rsidR="00D724CA">
        <w:rPr>
          <w:rFonts w:ascii="Arial" w:hAnsi="Arial" w:cs="Arial"/>
          <w:sz w:val="22"/>
          <w:szCs w:val="22"/>
        </w:rPr>
        <w:t xml:space="preserve"> </w:t>
      </w:r>
      <w:r w:rsidRPr="00D724CA">
        <w:rPr>
          <w:rFonts w:ascii="Arial" w:hAnsi="Arial" w:cs="Arial"/>
          <w:sz w:val="22"/>
          <w:szCs w:val="22"/>
        </w:rPr>
        <w:t>Provided by general contractor at no charge to equipment contractor.</w:t>
      </w:r>
    </w:p>
    <w:p w:rsidR="00776815" w:rsidRPr="00D724CA" w:rsidRDefault="00776815" w:rsidP="00776815">
      <w:pPr>
        <w:tabs>
          <w:tab w:val="left" w:pos="720"/>
        </w:tabs>
        <w:rPr>
          <w:rFonts w:ascii="Arial" w:hAnsi="Arial" w:cs="Arial"/>
          <w:sz w:val="22"/>
          <w:szCs w:val="22"/>
        </w:rPr>
      </w:pPr>
    </w:p>
    <w:p w:rsidR="00776815" w:rsidRPr="00D724CA" w:rsidRDefault="00776815" w:rsidP="007E4BD9">
      <w:pPr>
        <w:numPr>
          <w:ilvl w:val="0"/>
          <w:numId w:val="1"/>
        </w:numPr>
        <w:tabs>
          <w:tab w:val="left" w:pos="720"/>
          <w:tab w:val="left" w:pos="1080"/>
        </w:tabs>
        <w:rPr>
          <w:rFonts w:ascii="Arial" w:hAnsi="Arial" w:cs="Arial"/>
          <w:sz w:val="22"/>
          <w:szCs w:val="22"/>
        </w:rPr>
      </w:pPr>
      <w:r w:rsidRPr="00D724CA">
        <w:rPr>
          <w:rFonts w:ascii="Arial" w:hAnsi="Arial" w:cs="Arial"/>
          <w:sz w:val="22"/>
          <w:szCs w:val="22"/>
        </w:rPr>
        <w:t>Security during and after equipment installation:</w:t>
      </w:r>
      <w:r w:rsidR="00D724CA">
        <w:rPr>
          <w:rFonts w:ascii="Arial" w:hAnsi="Arial" w:cs="Arial"/>
          <w:sz w:val="22"/>
          <w:szCs w:val="22"/>
        </w:rPr>
        <w:t xml:space="preserve"> </w:t>
      </w:r>
      <w:r w:rsidRPr="00D724CA">
        <w:rPr>
          <w:rFonts w:ascii="Arial" w:hAnsi="Arial" w:cs="Arial"/>
          <w:sz w:val="22"/>
          <w:szCs w:val="22"/>
        </w:rPr>
        <w:t>Protection provided by general contractor.</w:t>
      </w:r>
    </w:p>
    <w:p w:rsidR="00776815" w:rsidRPr="00D724CA" w:rsidRDefault="00776815" w:rsidP="00776815">
      <w:pPr>
        <w:tabs>
          <w:tab w:val="left" w:pos="720"/>
        </w:tabs>
        <w:rPr>
          <w:rFonts w:ascii="Arial" w:hAnsi="Arial" w:cs="Arial"/>
          <w:sz w:val="22"/>
          <w:szCs w:val="22"/>
        </w:rPr>
      </w:pPr>
    </w:p>
    <w:p w:rsidR="00776815" w:rsidRPr="00D724CA" w:rsidRDefault="00776815" w:rsidP="00776815">
      <w:pPr>
        <w:tabs>
          <w:tab w:val="left" w:pos="720"/>
          <w:tab w:val="left" w:pos="1080"/>
        </w:tabs>
        <w:rPr>
          <w:rFonts w:ascii="Arial" w:hAnsi="Arial" w:cs="Arial"/>
          <w:sz w:val="22"/>
          <w:szCs w:val="22"/>
        </w:rPr>
      </w:pPr>
    </w:p>
    <w:p w:rsidR="00776815" w:rsidRPr="00D724CA" w:rsidRDefault="00776815" w:rsidP="00776815">
      <w:pPr>
        <w:numPr>
          <w:ilvl w:val="1"/>
          <w:numId w:val="2"/>
        </w:numPr>
        <w:tabs>
          <w:tab w:val="left" w:pos="1080"/>
        </w:tabs>
        <w:rPr>
          <w:rFonts w:ascii="Arial" w:hAnsi="Arial" w:cs="Arial"/>
          <w:b/>
          <w:sz w:val="22"/>
          <w:szCs w:val="22"/>
        </w:rPr>
      </w:pPr>
      <w:r w:rsidRPr="00D724CA">
        <w:rPr>
          <w:rFonts w:ascii="Arial" w:hAnsi="Arial" w:cs="Arial"/>
          <w:b/>
          <w:sz w:val="22"/>
          <w:szCs w:val="22"/>
        </w:rPr>
        <w:t>SUBMITTAL REQUIREMENTS</w:t>
      </w:r>
    </w:p>
    <w:p w:rsidR="00776815" w:rsidRPr="00D724CA" w:rsidRDefault="00776815" w:rsidP="00776815">
      <w:pPr>
        <w:tabs>
          <w:tab w:val="left" w:pos="720"/>
          <w:tab w:val="left" w:pos="1080"/>
        </w:tabs>
        <w:rPr>
          <w:rFonts w:ascii="Arial" w:hAnsi="Arial" w:cs="Arial"/>
          <w:sz w:val="22"/>
          <w:szCs w:val="22"/>
        </w:rPr>
      </w:pPr>
    </w:p>
    <w:p w:rsidR="00776815" w:rsidRPr="00D724CA" w:rsidRDefault="00776815" w:rsidP="00776815">
      <w:pPr>
        <w:numPr>
          <w:ilvl w:val="0"/>
          <w:numId w:val="3"/>
        </w:numPr>
        <w:tabs>
          <w:tab w:val="left" w:pos="720"/>
        </w:tabs>
        <w:rPr>
          <w:rFonts w:ascii="Arial" w:hAnsi="Arial" w:cs="Arial"/>
          <w:sz w:val="22"/>
          <w:szCs w:val="22"/>
        </w:rPr>
      </w:pPr>
      <w:r w:rsidRPr="00D724CA">
        <w:rPr>
          <w:rFonts w:ascii="Arial" w:hAnsi="Arial" w:cs="Arial"/>
          <w:sz w:val="22"/>
          <w:szCs w:val="22"/>
        </w:rPr>
        <w:t>Furnish three sets of shop drawings and one set of installation drawings for Contractor’s Owner’s and Architect’s use as required.</w:t>
      </w:r>
    </w:p>
    <w:p w:rsidR="00585CB6" w:rsidRPr="00D724CA" w:rsidRDefault="00585CB6" w:rsidP="00585CB6">
      <w:pPr>
        <w:tabs>
          <w:tab w:val="left" w:pos="720"/>
          <w:tab w:val="left" w:pos="1080"/>
        </w:tabs>
        <w:rPr>
          <w:rFonts w:ascii="Arial" w:hAnsi="Arial" w:cs="Arial"/>
          <w:sz w:val="22"/>
          <w:szCs w:val="22"/>
        </w:rPr>
      </w:pPr>
    </w:p>
    <w:p w:rsidR="00585CB6" w:rsidRPr="00D724CA" w:rsidRDefault="006E02D6" w:rsidP="00585CB6">
      <w:pPr>
        <w:tabs>
          <w:tab w:val="left" w:pos="720"/>
          <w:tab w:val="left" w:pos="1080"/>
        </w:tabs>
        <w:rPr>
          <w:rFonts w:ascii="Arial" w:hAnsi="Arial" w:cs="Arial"/>
          <w:sz w:val="22"/>
          <w:szCs w:val="22"/>
        </w:rPr>
      </w:pPr>
      <w:r w:rsidRPr="00D724CA">
        <w:rPr>
          <w:rFonts w:ascii="Arial" w:hAnsi="Arial" w:cs="Arial"/>
          <w:noProof/>
          <w:sz w:val="22"/>
          <w:szCs w:val="22"/>
        </w:rPr>
        <mc:AlternateContent>
          <mc:Choice Requires="wps">
            <w:drawing>
              <wp:anchor distT="0" distB="0" distL="114300" distR="114300" simplePos="0" relativeHeight="251659776" behindDoc="0" locked="0" layoutInCell="1" allowOverlap="1" wp14:anchorId="50724976" wp14:editId="4B791D24">
                <wp:simplePos x="0" y="0"/>
                <wp:positionH relativeFrom="column">
                  <wp:posOffset>685800</wp:posOffset>
                </wp:positionH>
                <wp:positionV relativeFrom="paragraph">
                  <wp:posOffset>1270</wp:posOffset>
                </wp:positionV>
                <wp:extent cx="5143500" cy="800100"/>
                <wp:effectExtent l="9525" t="10795" r="9525" b="82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00100"/>
                        </a:xfrm>
                        <a:prstGeom prst="rect">
                          <a:avLst/>
                        </a:prstGeom>
                        <a:solidFill>
                          <a:srgbClr val="FFFFFF"/>
                        </a:solidFill>
                        <a:ln w="9525">
                          <a:solidFill>
                            <a:srgbClr val="000000"/>
                          </a:solidFill>
                          <a:miter lim="800000"/>
                          <a:headEnd/>
                          <a:tailEnd/>
                        </a:ln>
                      </wps:spPr>
                      <wps:txbx>
                        <w:txbxContent>
                          <w:p w:rsidR="00585CB6" w:rsidRPr="00585CB6" w:rsidRDefault="00585CB6">
                            <w:pPr>
                              <w:rPr>
                                <w:rFonts w:ascii="Arial" w:hAnsi="Arial" w:cs="Arial"/>
                                <w:i/>
                                <w:sz w:val="22"/>
                                <w:szCs w:val="22"/>
                              </w:rPr>
                            </w:pPr>
                            <w:r w:rsidRPr="00585CB6">
                              <w:rPr>
                                <w:rFonts w:ascii="Arial" w:hAnsi="Arial" w:cs="Arial"/>
                                <w:i/>
                                <w:sz w:val="22"/>
                                <w:szCs w:val="22"/>
                              </w:rPr>
                              <w:t>Following submittal requirement for roughing-in drawings applied whe</w:t>
                            </w:r>
                            <w:r w:rsidR="00A578B4">
                              <w:rPr>
                                <w:rFonts w:ascii="Arial" w:hAnsi="Arial" w:cs="Arial"/>
                                <w:i/>
                                <w:sz w:val="22"/>
                                <w:szCs w:val="22"/>
                              </w:rPr>
                              <w:t>n equipment contractor furnishes</w:t>
                            </w:r>
                            <w:r w:rsidRPr="00585CB6">
                              <w:rPr>
                                <w:rFonts w:ascii="Arial" w:hAnsi="Arial" w:cs="Arial"/>
                                <w:i/>
                                <w:sz w:val="22"/>
                                <w:szCs w:val="22"/>
                              </w:rPr>
                              <w:t xml:space="preserve"> all traps to floors and walls.  When traps to floors and walls are supplied by others, roughing-in drawings should be provided by the contractor furnishing the traps.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4pt;margin-top:.1pt;width:40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">
                <v:textbox>
                  <w:txbxContent>
                    <w:p w:rsidR="00585CB6" w:rsidRPr="00585CB6" w:rsidRDefault="00585CB6">
                      <w:pPr>
                        <w:rPr>
                          <w:rFonts w:ascii="Arial" w:hAnsi="Arial" w:cs="Arial"/>
                          <w:i/>
                          <w:sz w:val="22"/>
                          <w:szCs w:val="22"/>
                        </w:rPr>
                      </w:pPr>
                      <w:r w:rsidRPr="00585CB6">
                        <w:rPr>
                          <w:rFonts w:ascii="Arial" w:hAnsi="Arial" w:cs="Arial"/>
                          <w:i/>
                          <w:sz w:val="22"/>
                          <w:szCs w:val="22"/>
                        </w:rPr>
                        <w:t>Following submittal requirement for roughing-in drawings applied whe</w:t>
                      </w:r>
                      <w:r w:rsidR="00A578B4">
                        <w:rPr>
                          <w:rFonts w:ascii="Arial" w:hAnsi="Arial" w:cs="Arial"/>
                          <w:i/>
                          <w:sz w:val="22"/>
                          <w:szCs w:val="22"/>
                        </w:rPr>
                        <w:t>n equipment contractor furnishes</w:t>
                      </w:r>
                      <w:r w:rsidRPr="00585CB6">
                        <w:rPr>
                          <w:rFonts w:ascii="Arial" w:hAnsi="Arial" w:cs="Arial"/>
                          <w:i/>
                          <w:sz w:val="22"/>
                          <w:szCs w:val="22"/>
                        </w:rPr>
                        <w:t xml:space="preserve"> all traps to floors and walls.  When traps to floors and walls are supplied by others, roughing-in drawings should be provided by the contractor furnishing the traps.</w:t>
                      </w:r>
                    </w:p>
                  </w:txbxContent>
                </v:textbox>
              </v:shape>
            </w:pict>
          </mc:Fallback>
        </mc:AlternateContent>
      </w:r>
    </w:p>
    <w:p w:rsidR="00585CB6" w:rsidRPr="00D724CA" w:rsidRDefault="00585CB6" w:rsidP="00585CB6">
      <w:pPr>
        <w:tabs>
          <w:tab w:val="left" w:pos="720"/>
          <w:tab w:val="left" w:pos="1080"/>
        </w:tabs>
        <w:rPr>
          <w:rFonts w:ascii="Arial" w:hAnsi="Arial" w:cs="Arial"/>
          <w:sz w:val="22"/>
          <w:szCs w:val="22"/>
        </w:rPr>
      </w:pPr>
    </w:p>
    <w:p w:rsidR="00585CB6" w:rsidRPr="00D724CA" w:rsidRDefault="00585CB6" w:rsidP="00585CB6">
      <w:pPr>
        <w:tabs>
          <w:tab w:val="left" w:pos="720"/>
          <w:tab w:val="left" w:pos="1080"/>
        </w:tabs>
        <w:rPr>
          <w:rFonts w:ascii="Arial" w:hAnsi="Arial" w:cs="Arial"/>
          <w:sz w:val="22"/>
          <w:szCs w:val="22"/>
        </w:rPr>
      </w:pPr>
    </w:p>
    <w:p w:rsidR="00585CB6" w:rsidRPr="00D724CA" w:rsidRDefault="00585CB6" w:rsidP="00585CB6">
      <w:pPr>
        <w:tabs>
          <w:tab w:val="left" w:pos="720"/>
          <w:tab w:val="left" w:pos="1080"/>
        </w:tabs>
        <w:rPr>
          <w:rFonts w:ascii="Arial" w:hAnsi="Arial" w:cs="Arial"/>
          <w:sz w:val="22"/>
          <w:szCs w:val="22"/>
        </w:rPr>
      </w:pPr>
    </w:p>
    <w:p w:rsidR="00585CB6" w:rsidRPr="00D724CA" w:rsidRDefault="00585CB6" w:rsidP="00585CB6">
      <w:pPr>
        <w:tabs>
          <w:tab w:val="left" w:pos="720"/>
          <w:tab w:val="left" w:pos="1080"/>
        </w:tabs>
        <w:rPr>
          <w:rFonts w:ascii="Arial" w:hAnsi="Arial" w:cs="Arial"/>
          <w:sz w:val="22"/>
          <w:szCs w:val="22"/>
        </w:rPr>
      </w:pPr>
    </w:p>
    <w:p w:rsidR="00585CB6" w:rsidRPr="00D724CA" w:rsidRDefault="00585CB6" w:rsidP="00585CB6">
      <w:pPr>
        <w:tabs>
          <w:tab w:val="left" w:pos="720"/>
          <w:tab w:val="left" w:pos="1080"/>
        </w:tabs>
        <w:rPr>
          <w:rFonts w:ascii="Arial" w:hAnsi="Arial" w:cs="Arial"/>
          <w:sz w:val="22"/>
          <w:szCs w:val="22"/>
        </w:rPr>
      </w:pPr>
    </w:p>
    <w:p w:rsidR="00585CB6" w:rsidRPr="00D724CA" w:rsidRDefault="00585CB6" w:rsidP="00585CB6">
      <w:pPr>
        <w:tabs>
          <w:tab w:val="left" w:pos="720"/>
          <w:tab w:val="left" w:pos="1080"/>
        </w:tabs>
        <w:rPr>
          <w:rFonts w:ascii="Arial" w:hAnsi="Arial" w:cs="Arial"/>
          <w:sz w:val="22"/>
          <w:szCs w:val="22"/>
        </w:rPr>
      </w:pPr>
    </w:p>
    <w:p w:rsidR="00776815" w:rsidRPr="00D724CA" w:rsidRDefault="00585CB6" w:rsidP="00776815">
      <w:pPr>
        <w:numPr>
          <w:ilvl w:val="0"/>
          <w:numId w:val="3"/>
        </w:numPr>
        <w:tabs>
          <w:tab w:val="left" w:pos="720"/>
          <w:tab w:val="left" w:pos="1080"/>
        </w:tabs>
        <w:rPr>
          <w:rFonts w:ascii="Arial" w:hAnsi="Arial" w:cs="Arial"/>
          <w:sz w:val="22"/>
          <w:szCs w:val="22"/>
        </w:rPr>
      </w:pPr>
      <w:r w:rsidRPr="00D724CA">
        <w:rPr>
          <w:rFonts w:ascii="Arial" w:hAnsi="Arial" w:cs="Arial"/>
          <w:sz w:val="22"/>
          <w:szCs w:val="22"/>
        </w:rPr>
        <w:t>Furnish the Owner, without charge, six sets of roughing-in drawings.</w:t>
      </w:r>
    </w:p>
    <w:p w:rsidR="00585CB6" w:rsidRPr="00D724CA" w:rsidRDefault="00585CB6" w:rsidP="00585CB6">
      <w:pPr>
        <w:tabs>
          <w:tab w:val="left" w:pos="720"/>
          <w:tab w:val="left" w:pos="1080"/>
        </w:tabs>
        <w:rPr>
          <w:rFonts w:ascii="Arial" w:hAnsi="Arial" w:cs="Arial"/>
          <w:sz w:val="22"/>
          <w:szCs w:val="22"/>
        </w:rPr>
      </w:pPr>
    </w:p>
    <w:p w:rsidR="00585CB6" w:rsidRPr="00D724CA" w:rsidRDefault="00585CB6" w:rsidP="00585CB6">
      <w:pPr>
        <w:numPr>
          <w:ilvl w:val="0"/>
          <w:numId w:val="3"/>
        </w:numPr>
        <w:tabs>
          <w:tab w:val="left" w:pos="720"/>
        </w:tabs>
        <w:rPr>
          <w:rFonts w:ascii="Arial" w:hAnsi="Arial" w:cs="Arial"/>
          <w:sz w:val="22"/>
          <w:szCs w:val="22"/>
        </w:rPr>
      </w:pPr>
      <w:r w:rsidRPr="00D724CA">
        <w:rPr>
          <w:rFonts w:ascii="Arial" w:hAnsi="Arial" w:cs="Arial"/>
          <w:sz w:val="22"/>
          <w:szCs w:val="22"/>
        </w:rPr>
        <w:t>Submit samples as specified.</w:t>
      </w:r>
      <w:r w:rsidR="00D724CA">
        <w:rPr>
          <w:rFonts w:ascii="Arial" w:hAnsi="Arial" w:cs="Arial"/>
          <w:sz w:val="22"/>
          <w:szCs w:val="22"/>
        </w:rPr>
        <w:t xml:space="preserve"> </w:t>
      </w:r>
      <w:r w:rsidRPr="00D724CA">
        <w:rPr>
          <w:rFonts w:ascii="Arial" w:hAnsi="Arial" w:cs="Arial"/>
          <w:sz w:val="22"/>
          <w:szCs w:val="22"/>
        </w:rPr>
        <w:t>Owner shall furnish equipment contractor for approval of samples in writing.</w:t>
      </w:r>
    </w:p>
    <w:p w:rsidR="00585CB6" w:rsidRPr="00D724CA" w:rsidRDefault="00585CB6" w:rsidP="00585CB6">
      <w:pPr>
        <w:tabs>
          <w:tab w:val="left" w:pos="720"/>
        </w:tabs>
        <w:rPr>
          <w:rFonts w:ascii="Arial" w:hAnsi="Arial" w:cs="Arial"/>
          <w:sz w:val="22"/>
          <w:szCs w:val="22"/>
        </w:rPr>
      </w:pPr>
    </w:p>
    <w:p w:rsidR="00585CB6" w:rsidRPr="00D724CA" w:rsidRDefault="00585CB6" w:rsidP="00585CB6">
      <w:pPr>
        <w:tabs>
          <w:tab w:val="left" w:pos="720"/>
          <w:tab w:val="left" w:pos="1080"/>
        </w:tabs>
        <w:rPr>
          <w:rFonts w:ascii="Arial" w:hAnsi="Arial" w:cs="Arial"/>
          <w:sz w:val="22"/>
          <w:szCs w:val="22"/>
        </w:rPr>
      </w:pPr>
    </w:p>
    <w:p w:rsidR="00585CB6" w:rsidRPr="00D724CA" w:rsidRDefault="00585CB6" w:rsidP="00585CB6">
      <w:pPr>
        <w:numPr>
          <w:ilvl w:val="1"/>
          <w:numId w:val="2"/>
        </w:numPr>
        <w:tabs>
          <w:tab w:val="left" w:pos="1080"/>
        </w:tabs>
        <w:rPr>
          <w:rFonts w:ascii="Arial" w:hAnsi="Arial" w:cs="Arial"/>
          <w:b/>
          <w:sz w:val="22"/>
          <w:szCs w:val="22"/>
        </w:rPr>
      </w:pPr>
      <w:r w:rsidRPr="00D724CA">
        <w:rPr>
          <w:rFonts w:ascii="Arial" w:hAnsi="Arial" w:cs="Arial"/>
          <w:b/>
          <w:sz w:val="22"/>
          <w:szCs w:val="22"/>
        </w:rPr>
        <w:t>INSPECTION AT FACTORY</w:t>
      </w:r>
    </w:p>
    <w:p w:rsidR="00585CB6" w:rsidRPr="00D724CA" w:rsidRDefault="00585CB6" w:rsidP="00585CB6">
      <w:pPr>
        <w:tabs>
          <w:tab w:val="left" w:pos="720"/>
          <w:tab w:val="left" w:pos="1080"/>
        </w:tabs>
        <w:rPr>
          <w:rFonts w:ascii="Arial" w:hAnsi="Arial" w:cs="Arial"/>
          <w:sz w:val="22"/>
          <w:szCs w:val="22"/>
        </w:rPr>
      </w:pPr>
    </w:p>
    <w:p w:rsidR="00585CB6" w:rsidRPr="00D724CA" w:rsidRDefault="00585CB6" w:rsidP="000C7B9E">
      <w:pPr>
        <w:numPr>
          <w:ilvl w:val="0"/>
          <w:numId w:val="4"/>
        </w:numPr>
        <w:rPr>
          <w:rFonts w:ascii="Arial" w:hAnsi="Arial" w:cs="Arial"/>
          <w:sz w:val="22"/>
          <w:szCs w:val="22"/>
        </w:rPr>
      </w:pPr>
      <w:r w:rsidRPr="00D724CA">
        <w:rPr>
          <w:rFonts w:ascii="Arial" w:hAnsi="Arial" w:cs="Arial"/>
          <w:sz w:val="22"/>
          <w:szCs w:val="22"/>
        </w:rPr>
        <w:t>Owner has right to inspect equipment at contractor’s plant prior to shipment.</w:t>
      </w:r>
      <w:r w:rsidR="00D724CA">
        <w:rPr>
          <w:rFonts w:ascii="Arial" w:hAnsi="Arial" w:cs="Arial"/>
          <w:sz w:val="22"/>
          <w:szCs w:val="22"/>
        </w:rPr>
        <w:t xml:space="preserve"> </w:t>
      </w:r>
      <w:r w:rsidRPr="00D724CA">
        <w:rPr>
          <w:rFonts w:ascii="Arial" w:hAnsi="Arial" w:cs="Arial"/>
          <w:sz w:val="22"/>
          <w:szCs w:val="22"/>
        </w:rPr>
        <w:t>Equipment found not to be in conformance with requirements of the contract documents may be rejected.</w:t>
      </w:r>
    </w:p>
    <w:p w:rsidR="000C7B9E" w:rsidRPr="00D724CA" w:rsidRDefault="000C7B9E" w:rsidP="000C7B9E">
      <w:pPr>
        <w:tabs>
          <w:tab w:val="left" w:pos="1080"/>
        </w:tabs>
        <w:rPr>
          <w:rFonts w:ascii="Arial" w:hAnsi="Arial" w:cs="Arial"/>
          <w:sz w:val="22"/>
          <w:szCs w:val="22"/>
        </w:rPr>
      </w:pPr>
    </w:p>
    <w:p w:rsidR="000C7B9E" w:rsidRPr="00D724CA" w:rsidRDefault="000C7B9E" w:rsidP="000C7B9E">
      <w:pPr>
        <w:tabs>
          <w:tab w:val="left" w:pos="1080"/>
        </w:tabs>
        <w:rPr>
          <w:rFonts w:ascii="Arial" w:hAnsi="Arial" w:cs="Arial"/>
          <w:sz w:val="22"/>
          <w:szCs w:val="22"/>
        </w:rPr>
      </w:pPr>
    </w:p>
    <w:p w:rsidR="000C7B9E" w:rsidRPr="00D724CA" w:rsidRDefault="000C7B9E" w:rsidP="000C7B9E">
      <w:pPr>
        <w:numPr>
          <w:ilvl w:val="1"/>
          <w:numId w:val="2"/>
        </w:numPr>
        <w:tabs>
          <w:tab w:val="left" w:pos="1080"/>
        </w:tabs>
        <w:rPr>
          <w:rFonts w:ascii="Arial" w:hAnsi="Arial" w:cs="Arial"/>
          <w:b/>
          <w:sz w:val="22"/>
          <w:szCs w:val="22"/>
        </w:rPr>
      </w:pPr>
      <w:r w:rsidRPr="00D724CA">
        <w:rPr>
          <w:rFonts w:ascii="Arial" w:hAnsi="Arial" w:cs="Arial"/>
          <w:b/>
          <w:sz w:val="22"/>
          <w:szCs w:val="22"/>
        </w:rPr>
        <w:br w:type="page"/>
      </w:r>
      <w:r w:rsidRPr="00D724CA">
        <w:rPr>
          <w:rFonts w:ascii="Arial" w:hAnsi="Arial" w:cs="Arial"/>
          <w:b/>
          <w:sz w:val="22"/>
          <w:szCs w:val="22"/>
        </w:rPr>
        <w:lastRenderedPageBreak/>
        <w:t>DEFINITIONS</w:t>
      </w:r>
    </w:p>
    <w:p w:rsidR="000C7B9E" w:rsidRPr="00D724CA" w:rsidRDefault="000C7B9E" w:rsidP="000C7B9E">
      <w:pPr>
        <w:tabs>
          <w:tab w:val="left" w:pos="720"/>
          <w:tab w:val="left" w:pos="1080"/>
        </w:tabs>
        <w:rPr>
          <w:rFonts w:ascii="Arial" w:hAnsi="Arial" w:cs="Arial"/>
          <w:sz w:val="22"/>
          <w:szCs w:val="22"/>
        </w:rPr>
      </w:pPr>
    </w:p>
    <w:p w:rsidR="000C7B9E" w:rsidRPr="00D724CA" w:rsidRDefault="000C7B9E" w:rsidP="000C7B9E">
      <w:pPr>
        <w:numPr>
          <w:ilvl w:val="0"/>
          <w:numId w:val="5"/>
        </w:numPr>
        <w:tabs>
          <w:tab w:val="left" w:pos="720"/>
        </w:tabs>
        <w:rPr>
          <w:rFonts w:ascii="Arial" w:hAnsi="Arial" w:cs="Arial"/>
          <w:sz w:val="22"/>
          <w:szCs w:val="22"/>
        </w:rPr>
      </w:pPr>
      <w:r w:rsidRPr="00D724CA">
        <w:rPr>
          <w:rFonts w:ascii="Arial" w:hAnsi="Arial" w:cs="Arial"/>
          <w:sz w:val="22"/>
          <w:szCs w:val="22"/>
        </w:rPr>
        <w:t>Service Fixtures</w:t>
      </w:r>
    </w:p>
    <w:p w:rsidR="000C7B9E" w:rsidRPr="00D724CA" w:rsidRDefault="000C7B9E" w:rsidP="000C7B9E">
      <w:pPr>
        <w:numPr>
          <w:ilvl w:val="2"/>
          <w:numId w:val="5"/>
        </w:numPr>
        <w:tabs>
          <w:tab w:val="clear" w:pos="2700"/>
          <w:tab w:val="left" w:pos="720"/>
          <w:tab w:val="left" w:pos="1080"/>
          <w:tab w:val="num" w:pos="1440"/>
        </w:tabs>
        <w:ind w:left="1440"/>
        <w:rPr>
          <w:rFonts w:ascii="Arial" w:hAnsi="Arial" w:cs="Arial"/>
          <w:sz w:val="22"/>
          <w:szCs w:val="22"/>
        </w:rPr>
      </w:pPr>
      <w:r w:rsidRPr="00D724CA">
        <w:rPr>
          <w:rFonts w:ascii="Arial" w:hAnsi="Arial" w:cs="Arial"/>
          <w:sz w:val="22"/>
          <w:szCs w:val="22"/>
        </w:rPr>
        <w:t>Plumbing service fixtures:</w:t>
      </w:r>
      <w:r w:rsidR="00D724CA">
        <w:rPr>
          <w:rFonts w:ascii="Arial" w:hAnsi="Arial" w:cs="Arial"/>
          <w:sz w:val="22"/>
          <w:szCs w:val="22"/>
        </w:rPr>
        <w:t xml:space="preserve"> </w:t>
      </w:r>
      <w:r w:rsidRPr="00D724CA">
        <w:rPr>
          <w:rFonts w:ascii="Arial" w:hAnsi="Arial" w:cs="Arial"/>
          <w:sz w:val="22"/>
          <w:szCs w:val="22"/>
        </w:rPr>
        <w:t xml:space="preserve">Oxygen, gas, air, vacuum and steam cocks; ball turrets; hot, cold and distilled water faucets; remote control valves, flask-washers, steam mixing valves; filter pumps; vacuum breakers; eye washers; shower heads; steam cones and steam baths; sinks, cupsinks, traps, plaster traps. </w:t>
      </w:r>
    </w:p>
    <w:p w:rsidR="000C7B9E" w:rsidRPr="00D724CA" w:rsidRDefault="000C7B9E" w:rsidP="000C7B9E">
      <w:pPr>
        <w:numPr>
          <w:ilvl w:val="2"/>
          <w:numId w:val="5"/>
        </w:numPr>
        <w:tabs>
          <w:tab w:val="clear" w:pos="2700"/>
          <w:tab w:val="left" w:pos="720"/>
          <w:tab w:val="left" w:pos="1080"/>
          <w:tab w:val="num" w:pos="1440"/>
        </w:tabs>
        <w:ind w:left="1440"/>
        <w:rPr>
          <w:rFonts w:ascii="Arial" w:hAnsi="Arial" w:cs="Arial"/>
          <w:sz w:val="22"/>
          <w:szCs w:val="22"/>
        </w:rPr>
      </w:pPr>
      <w:r w:rsidRPr="00D724CA">
        <w:rPr>
          <w:rFonts w:ascii="Arial" w:hAnsi="Arial" w:cs="Arial"/>
          <w:sz w:val="22"/>
          <w:szCs w:val="22"/>
        </w:rPr>
        <w:t>Electrical service fixtures: Electrical convenience outlet boxes, electrical pedestals, “C” type conduits, single or duplex A.C. or D.C. receptacles, switches, variable voltage units and fluorescent tubes.</w:t>
      </w:r>
    </w:p>
    <w:p w:rsidR="000C7B9E" w:rsidRPr="00D724CA" w:rsidRDefault="000C7B9E" w:rsidP="000C7B9E">
      <w:pPr>
        <w:tabs>
          <w:tab w:val="left" w:pos="720"/>
        </w:tabs>
        <w:ind w:left="1080"/>
        <w:rPr>
          <w:rFonts w:ascii="Arial" w:hAnsi="Arial" w:cs="Arial"/>
          <w:sz w:val="22"/>
          <w:szCs w:val="22"/>
        </w:rPr>
      </w:pPr>
    </w:p>
    <w:p w:rsidR="000C7B9E" w:rsidRPr="00D724CA" w:rsidRDefault="000C7B9E" w:rsidP="000C7B9E">
      <w:pPr>
        <w:numPr>
          <w:ilvl w:val="0"/>
          <w:numId w:val="5"/>
        </w:numPr>
        <w:tabs>
          <w:tab w:val="left" w:pos="720"/>
          <w:tab w:val="left" w:pos="1080"/>
        </w:tabs>
        <w:rPr>
          <w:rFonts w:ascii="Arial" w:hAnsi="Arial" w:cs="Arial"/>
          <w:sz w:val="22"/>
          <w:szCs w:val="22"/>
        </w:rPr>
      </w:pPr>
      <w:r w:rsidRPr="00D724CA">
        <w:rPr>
          <w:rFonts w:ascii="Arial" w:hAnsi="Arial" w:cs="Arial"/>
          <w:sz w:val="22"/>
          <w:szCs w:val="22"/>
        </w:rPr>
        <w:t>Service Lines</w:t>
      </w:r>
    </w:p>
    <w:p w:rsidR="000C7B9E" w:rsidRPr="00D724CA" w:rsidRDefault="00BB436B" w:rsidP="00572744">
      <w:pPr>
        <w:numPr>
          <w:ilvl w:val="2"/>
          <w:numId w:val="5"/>
        </w:numPr>
        <w:tabs>
          <w:tab w:val="clear" w:pos="2700"/>
          <w:tab w:val="left" w:pos="720"/>
          <w:tab w:val="num" w:pos="1440"/>
        </w:tabs>
        <w:ind w:left="1440"/>
        <w:rPr>
          <w:rFonts w:ascii="Arial" w:hAnsi="Arial" w:cs="Arial"/>
          <w:sz w:val="22"/>
          <w:szCs w:val="22"/>
        </w:rPr>
      </w:pPr>
      <w:r w:rsidRPr="00D724CA">
        <w:rPr>
          <w:rFonts w:ascii="Arial" w:hAnsi="Arial" w:cs="Arial"/>
          <w:sz w:val="22"/>
          <w:szCs w:val="22"/>
        </w:rPr>
        <w:t xml:space="preserve">Plumbing service lines: Oxygen, gas, air, vacuum, steam, hot and cold and distilled </w:t>
      </w:r>
      <w:r w:rsidR="00572744" w:rsidRPr="00D724CA">
        <w:rPr>
          <w:rFonts w:ascii="Arial" w:hAnsi="Arial" w:cs="Arial"/>
          <w:sz w:val="22"/>
          <w:szCs w:val="22"/>
        </w:rPr>
        <w:t>water piping; fittings; and shutoff valves necessary to carry respective services from the plumbing service fixtures through equ</w:t>
      </w:r>
      <w:r w:rsidR="00A578B4" w:rsidRPr="00D724CA">
        <w:rPr>
          <w:rFonts w:ascii="Arial" w:hAnsi="Arial" w:cs="Arial"/>
          <w:sz w:val="22"/>
          <w:szCs w:val="22"/>
        </w:rPr>
        <w:t>ipment to building roughing-i</w:t>
      </w:r>
      <w:r w:rsidR="00572744" w:rsidRPr="00D724CA">
        <w:rPr>
          <w:rFonts w:ascii="Arial" w:hAnsi="Arial" w:cs="Arial"/>
          <w:sz w:val="22"/>
          <w:szCs w:val="22"/>
        </w:rPr>
        <w:t>n outlets in floors or walls.</w:t>
      </w:r>
    </w:p>
    <w:p w:rsidR="00572744" w:rsidRPr="00D724CA" w:rsidRDefault="00572744" w:rsidP="00572744">
      <w:pPr>
        <w:numPr>
          <w:ilvl w:val="2"/>
          <w:numId w:val="5"/>
        </w:numPr>
        <w:tabs>
          <w:tab w:val="clear" w:pos="2700"/>
          <w:tab w:val="left" w:pos="720"/>
          <w:tab w:val="left" w:pos="1080"/>
          <w:tab w:val="num" w:pos="1440"/>
        </w:tabs>
        <w:ind w:left="1440"/>
        <w:rPr>
          <w:rFonts w:ascii="Arial" w:hAnsi="Arial" w:cs="Arial"/>
          <w:sz w:val="22"/>
          <w:szCs w:val="22"/>
        </w:rPr>
      </w:pPr>
      <w:r w:rsidRPr="00D724CA">
        <w:rPr>
          <w:rFonts w:ascii="Arial" w:hAnsi="Arial" w:cs="Arial"/>
          <w:sz w:val="22"/>
          <w:szCs w:val="22"/>
        </w:rPr>
        <w:t>Electrical service lines:</w:t>
      </w:r>
      <w:r w:rsidR="00D724CA">
        <w:rPr>
          <w:rFonts w:ascii="Arial" w:hAnsi="Arial" w:cs="Arial"/>
          <w:sz w:val="22"/>
          <w:szCs w:val="22"/>
        </w:rPr>
        <w:t xml:space="preserve"> </w:t>
      </w:r>
      <w:r w:rsidRPr="00D724CA">
        <w:rPr>
          <w:rFonts w:ascii="Arial" w:hAnsi="Arial" w:cs="Arial"/>
          <w:sz w:val="22"/>
          <w:szCs w:val="22"/>
        </w:rPr>
        <w:t>Conduit, junction boxes, conduit fittings and wire necessary to carry electrical services from the electrical service fixtures through equipment to building roughing-in outlets in floors or walls.</w:t>
      </w:r>
    </w:p>
    <w:p w:rsidR="008425BE" w:rsidRPr="00D724CA" w:rsidRDefault="008425BE" w:rsidP="008425BE">
      <w:pPr>
        <w:tabs>
          <w:tab w:val="left" w:pos="720"/>
          <w:tab w:val="left" w:pos="1080"/>
        </w:tabs>
        <w:rPr>
          <w:rFonts w:ascii="Arial" w:hAnsi="Arial" w:cs="Arial"/>
          <w:sz w:val="22"/>
          <w:szCs w:val="22"/>
        </w:rPr>
      </w:pPr>
    </w:p>
    <w:p w:rsidR="008425BE" w:rsidRPr="00D724CA" w:rsidRDefault="008425BE" w:rsidP="008425BE">
      <w:pPr>
        <w:numPr>
          <w:ilvl w:val="0"/>
          <w:numId w:val="5"/>
        </w:numPr>
        <w:tabs>
          <w:tab w:val="left" w:pos="720"/>
        </w:tabs>
        <w:rPr>
          <w:rFonts w:ascii="Arial" w:hAnsi="Arial" w:cs="Arial"/>
          <w:sz w:val="22"/>
          <w:szCs w:val="22"/>
        </w:rPr>
      </w:pPr>
      <w:r w:rsidRPr="00D724CA">
        <w:rPr>
          <w:rFonts w:ascii="Arial" w:hAnsi="Arial" w:cs="Arial"/>
          <w:sz w:val="22"/>
          <w:szCs w:val="22"/>
        </w:rPr>
        <w:t>Others</w:t>
      </w:r>
    </w:p>
    <w:p w:rsidR="008425BE" w:rsidRPr="00D724CA" w:rsidRDefault="008425BE" w:rsidP="009362EA">
      <w:pPr>
        <w:numPr>
          <w:ilvl w:val="2"/>
          <w:numId w:val="5"/>
        </w:numPr>
        <w:tabs>
          <w:tab w:val="clear" w:pos="2700"/>
          <w:tab w:val="left" w:pos="720"/>
          <w:tab w:val="left" w:pos="1080"/>
          <w:tab w:val="num" w:pos="1440"/>
        </w:tabs>
        <w:ind w:left="1440"/>
        <w:rPr>
          <w:rFonts w:ascii="Arial" w:hAnsi="Arial" w:cs="Arial"/>
          <w:sz w:val="22"/>
          <w:szCs w:val="22"/>
        </w:rPr>
      </w:pPr>
      <w:r w:rsidRPr="00D724CA">
        <w:rPr>
          <w:rFonts w:ascii="Arial" w:hAnsi="Arial" w:cs="Arial"/>
          <w:sz w:val="22"/>
          <w:szCs w:val="22"/>
        </w:rPr>
        <w:t>Separate and independent contractors having no connection whatsoever with the Laboratory Furniture and Equipment Contractor, whether or not both are subcontractors to a common General Contractor.</w:t>
      </w:r>
      <w:r w:rsidR="00D724CA">
        <w:rPr>
          <w:rFonts w:ascii="Arial" w:hAnsi="Arial" w:cs="Arial"/>
          <w:sz w:val="22"/>
          <w:szCs w:val="22"/>
        </w:rPr>
        <w:t xml:space="preserve"> </w:t>
      </w:r>
      <w:r w:rsidRPr="00D724CA">
        <w:rPr>
          <w:rFonts w:ascii="Arial" w:hAnsi="Arial" w:cs="Arial"/>
          <w:sz w:val="22"/>
          <w:szCs w:val="22"/>
        </w:rPr>
        <w:t>Plumbing, Heating and Ventilating, and Electrical C</w:t>
      </w:r>
      <w:r w:rsidR="009362EA" w:rsidRPr="00D724CA">
        <w:rPr>
          <w:rFonts w:ascii="Arial" w:hAnsi="Arial" w:cs="Arial"/>
          <w:sz w:val="22"/>
          <w:szCs w:val="22"/>
        </w:rPr>
        <w:t>ontractors and other subcontrac</w:t>
      </w:r>
      <w:r w:rsidRPr="00D724CA">
        <w:rPr>
          <w:rFonts w:ascii="Arial" w:hAnsi="Arial" w:cs="Arial"/>
          <w:sz w:val="22"/>
          <w:szCs w:val="22"/>
        </w:rPr>
        <w:t>t</w:t>
      </w:r>
      <w:r w:rsidR="009362EA" w:rsidRPr="00D724CA">
        <w:rPr>
          <w:rFonts w:ascii="Arial" w:hAnsi="Arial" w:cs="Arial"/>
          <w:sz w:val="22"/>
          <w:szCs w:val="22"/>
        </w:rPr>
        <w:t>o</w:t>
      </w:r>
      <w:r w:rsidRPr="00D724CA">
        <w:rPr>
          <w:rFonts w:ascii="Arial" w:hAnsi="Arial" w:cs="Arial"/>
          <w:sz w:val="22"/>
          <w:szCs w:val="22"/>
        </w:rPr>
        <w:t>rs and mechanics required to complete “Work by Others”</w:t>
      </w:r>
      <w:r w:rsidR="009362EA" w:rsidRPr="00D724CA">
        <w:rPr>
          <w:rFonts w:ascii="Arial" w:hAnsi="Arial" w:cs="Arial"/>
          <w:sz w:val="22"/>
          <w:szCs w:val="22"/>
        </w:rPr>
        <w:t xml:space="preserve"> are not to be reimbursed by the</w:t>
      </w:r>
      <w:r w:rsidRPr="00D724CA">
        <w:rPr>
          <w:rFonts w:ascii="Arial" w:hAnsi="Arial" w:cs="Arial"/>
          <w:sz w:val="22"/>
          <w:szCs w:val="22"/>
        </w:rPr>
        <w:t xml:space="preserve"> Laboratory Furniture and Equipment Contractor. </w:t>
      </w:r>
    </w:p>
    <w:p w:rsidR="009362EA" w:rsidRPr="00D724CA" w:rsidRDefault="009362EA" w:rsidP="009362EA">
      <w:pPr>
        <w:tabs>
          <w:tab w:val="left" w:pos="720"/>
          <w:tab w:val="left" w:pos="1080"/>
        </w:tabs>
        <w:ind w:left="2340"/>
        <w:rPr>
          <w:rFonts w:ascii="Arial" w:hAnsi="Arial" w:cs="Arial"/>
          <w:sz w:val="22"/>
          <w:szCs w:val="22"/>
        </w:rPr>
      </w:pPr>
    </w:p>
    <w:p w:rsidR="009362EA" w:rsidRPr="00D724CA" w:rsidRDefault="009362EA" w:rsidP="009362EA">
      <w:pPr>
        <w:numPr>
          <w:ilvl w:val="0"/>
          <w:numId w:val="5"/>
        </w:numPr>
        <w:tabs>
          <w:tab w:val="left" w:pos="720"/>
        </w:tabs>
        <w:rPr>
          <w:rFonts w:ascii="Arial" w:hAnsi="Arial" w:cs="Arial"/>
          <w:sz w:val="22"/>
          <w:szCs w:val="22"/>
        </w:rPr>
      </w:pPr>
      <w:r w:rsidRPr="00D724CA">
        <w:rPr>
          <w:rFonts w:ascii="Arial" w:hAnsi="Arial" w:cs="Arial"/>
          <w:sz w:val="22"/>
          <w:szCs w:val="22"/>
        </w:rPr>
        <w:t>Glossary of Terms</w:t>
      </w:r>
    </w:p>
    <w:p w:rsidR="009362EA" w:rsidRPr="00D724CA" w:rsidRDefault="009362EA" w:rsidP="009362EA">
      <w:pPr>
        <w:numPr>
          <w:ilvl w:val="2"/>
          <w:numId w:val="5"/>
        </w:numPr>
        <w:tabs>
          <w:tab w:val="clear" w:pos="2700"/>
          <w:tab w:val="left" w:pos="720"/>
          <w:tab w:val="left" w:pos="1080"/>
          <w:tab w:val="num" w:pos="1440"/>
        </w:tabs>
        <w:ind w:left="1440"/>
        <w:rPr>
          <w:rFonts w:ascii="Arial" w:hAnsi="Arial" w:cs="Arial"/>
          <w:sz w:val="22"/>
          <w:szCs w:val="22"/>
        </w:rPr>
      </w:pPr>
      <w:r w:rsidRPr="00D724CA">
        <w:rPr>
          <w:rFonts w:ascii="Arial" w:hAnsi="Arial" w:cs="Arial"/>
          <w:b/>
          <w:sz w:val="22"/>
          <w:szCs w:val="22"/>
        </w:rPr>
        <w:t>Drain Line</w:t>
      </w:r>
      <w:r w:rsidR="00A578B4" w:rsidRPr="00D724CA">
        <w:rPr>
          <w:rFonts w:ascii="Arial" w:hAnsi="Arial" w:cs="Arial"/>
          <w:sz w:val="22"/>
          <w:szCs w:val="22"/>
        </w:rPr>
        <w:t>:</w:t>
      </w:r>
      <w:r w:rsidR="00D724CA">
        <w:rPr>
          <w:rFonts w:ascii="Arial" w:hAnsi="Arial" w:cs="Arial"/>
          <w:sz w:val="22"/>
          <w:szCs w:val="22"/>
        </w:rPr>
        <w:t xml:space="preserve"> </w:t>
      </w:r>
      <w:r w:rsidR="00A578B4" w:rsidRPr="00D724CA">
        <w:rPr>
          <w:rFonts w:ascii="Arial" w:hAnsi="Arial" w:cs="Arial"/>
          <w:sz w:val="22"/>
          <w:szCs w:val="22"/>
        </w:rPr>
        <w:t>Pipe or tubing connecting</w:t>
      </w:r>
      <w:r w:rsidRPr="00D724CA">
        <w:rPr>
          <w:rFonts w:ascii="Arial" w:hAnsi="Arial" w:cs="Arial"/>
          <w:sz w:val="22"/>
          <w:szCs w:val="22"/>
        </w:rPr>
        <w:t xml:space="preserve"> the sink outlet or trap to the building waste line.</w:t>
      </w:r>
    </w:p>
    <w:p w:rsidR="009362EA" w:rsidRPr="00D724CA" w:rsidRDefault="009362EA" w:rsidP="009362EA">
      <w:pPr>
        <w:numPr>
          <w:ilvl w:val="2"/>
          <w:numId w:val="5"/>
        </w:numPr>
        <w:tabs>
          <w:tab w:val="clear" w:pos="2700"/>
          <w:tab w:val="left" w:pos="720"/>
          <w:tab w:val="left" w:pos="1080"/>
          <w:tab w:val="num" w:pos="1440"/>
        </w:tabs>
        <w:ind w:left="1440"/>
        <w:rPr>
          <w:rFonts w:ascii="Arial" w:hAnsi="Arial" w:cs="Arial"/>
          <w:sz w:val="22"/>
          <w:szCs w:val="22"/>
        </w:rPr>
      </w:pPr>
      <w:r w:rsidRPr="00D724CA">
        <w:rPr>
          <w:rFonts w:ascii="Arial" w:hAnsi="Arial" w:cs="Arial"/>
          <w:b/>
          <w:sz w:val="22"/>
          <w:szCs w:val="22"/>
        </w:rPr>
        <w:t>Filler Panel</w:t>
      </w:r>
      <w:r w:rsidRPr="00D724CA">
        <w:rPr>
          <w:rFonts w:ascii="Arial" w:hAnsi="Arial" w:cs="Arial"/>
          <w:sz w:val="22"/>
          <w:szCs w:val="22"/>
        </w:rPr>
        <w:t>:</w:t>
      </w:r>
      <w:r w:rsidR="00D724CA">
        <w:rPr>
          <w:rFonts w:ascii="Arial" w:hAnsi="Arial" w:cs="Arial"/>
          <w:sz w:val="22"/>
          <w:szCs w:val="22"/>
        </w:rPr>
        <w:t xml:space="preserve"> </w:t>
      </w:r>
      <w:r w:rsidRPr="00D724CA">
        <w:rPr>
          <w:rFonts w:ascii="Arial" w:hAnsi="Arial" w:cs="Arial"/>
          <w:sz w:val="22"/>
          <w:szCs w:val="22"/>
        </w:rPr>
        <w:t>Panel used to close an open area between unit and wall or between two units.</w:t>
      </w:r>
    </w:p>
    <w:p w:rsidR="009362EA" w:rsidRPr="00D724CA" w:rsidRDefault="009362EA" w:rsidP="009362EA">
      <w:pPr>
        <w:numPr>
          <w:ilvl w:val="2"/>
          <w:numId w:val="5"/>
        </w:numPr>
        <w:tabs>
          <w:tab w:val="clear" w:pos="2700"/>
          <w:tab w:val="left" w:pos="720"/>
          <w:tab w:val="left" w:pos="1080"/>
          <w:tab w:val="num" w:pos="1440"/>
        </w:tabs>
        <w:ind w:left="1440"/>
        <w:rPr>
          <w:rFonts w:ascii="Arial" w:hAnsi="Arial" w:cs="Arial"/>
          <w:sz w:val="22"/>
          <w:szCs w:val="22"/>
        </w:rPr>
      </w:pPr>
      <w:r w:rsidRPr="00D724CA">
        <w:rPr>
          <w:rFonts w:ascii="Arial" w:hAnsi="Arial" w:cs="Arial"/>
          <w:b/>
          <w:sz w:val="22"/>
          <w:szCs w:val="22"/>
        </w:rPr>
        <w:t>Furnish</w:t>
      </w:r>
      <w:r w:rsidRPr="00D724CA">
        <w:rPr>
          <w:rFonts w:ascii="Arial" w:hAnsi="Arial" w:cs="Arial"/>
          <w:sz w:val="22"/>
          <w:szCs w:val="22"/>
        </w:rPr>
        <w:t>:</w:t>
      </w:r>
      <w:r w:rsidR="00D724CA">
        <w:rPr>
          <w:rFonts w:ascii="Arial" w:hAnsi="Arial" w:cs="Arial"/>
          <w:sz w:val="22"/>
          <w:szCs w:val="22"/>
        </w:rPr>
        <w:t xml:space="preserve"> </w:t>
      </w:r>
      <w:r w:rsidRPr="00D724CA">
        <w:rPr>
          <w:rFonts w:ascii="Arial" w:hAnsi="Arial" w:cs="Arial"/>
          <w:sz w:val="22"/>
          <w:szCs w:val="22"/>
        </w:rPr>
        <w:t>Supply to other contractors or subcontractors – not installed by Laboratory Furniture and Equipment Contractor.</w:t>
      </w:r>
    </w:p>
    <w:p w:rsidR="009362EA" w:rsidRPr="00D724CA" w:rsidRDefault="009362EA" w:rsidP="009362EA">
      <w:pPr>
        <w:numPr>
          <w:ilvl w:val="2"/>
          <w:numId w:val="5"/>
        </w:numPr>
        <w:tabs>
          <w:tab w:val="clear" w:pos="2700"/>
          <w:tab w:val="left" w:pos="720"/>
          <w:tab w:val="left" w:pos="1080"/>
          <w:tab w:val="num" w:pos="1440"/>
        </w:tabs>
        <w:ind w:left="1440"/>
        <w:rPr>
          <w:rFonts w:ascii="Arial" w:hAnsi="Arial" w:cs="Arial"/>
          <w:sz w:val="22"/>
          <w:szCs w:val="22"/>
        </w:rPr>
      </w:pPr>
      <w:r w:rsidRPr="00D724CA">
        <w:rPr>
          <w:rFonts w:ascii="Arial" w:hAnsi="Arial" w:cs="Arial"/>
          <w:b/>
          <w:sz w:val="22"/>
          <w:szCs w:val="22"/>
        </w:rPr>
        <w:t>Knee Space Panel</w:t>
      </w:r>
      <w:r w:rsidRPr="00D724CA">
        <w:rPr>
          <w:rFonts w:ascii="Arial" w:hAnsi="Arial" w:cs="Arial"/>
          <w:sz w:val="22"/>
          <w:szCs w:val="22"/>
        </w:rPr>
        <w:t>:</w:t>
      </w:r>
      <w:r w:rsidR="00D724CA">
        <w:rPr>
          <w:rFonts w:ascii="Arial" w:hAnsi="Arial" w:cs="Arial"/>
          <w:sz w:val="22"/>
          <w:szCs w:val="22"/>
        </w:rPr>
        <w:t xml:space="preserve"> </w:t>
      </w:r>
      <w:r w:rsidRPr="00D724CA">
        <w:rPr>
          <w:rFonts w:ascii="Arial" w:hAnsi="Arial" w:cs="Arial"/>
          <w:sz w:val="22"/>
          <w:szCs w:val="22"/>
        </w:rPr>
        <w:t xml:space="preserve">Panel used to close the area under an apron, to enclose the plumbing space, or to </w:t>
      </w:r>
      <w:r w:rsidR="002A2494" w:rsidRPr="00D724CA">
        <w:rPr>
          <w:rFonts w:ascii="Arial" w:hAnsi="Arial" w:cs="Arial"/>
          <w:sz w:val="22"/>
          <w:szCs w:val="22"/>
        </w:rPr>
        <w:t>shield</w:t>
      </w:r>
      <w:r w:rsidRPr="00D724CA">
        <w:rPr>
          <w:rFonts w:ascii="Arial" w:hAnsi="Arial" w:cs="Arial"/>
          <w:sz w:val="22"/>
          <w:szCs w:val="22"/>
        </w:rPr>
        <w:t xml:space="preserve"> the knee space area.</w:t>
      </w:r>
    </w:p>
    <w:p w:rsidR="009362EA" w:rsidRPr="00D724CA" w:rsidRDefault="009362EA" w:rsidP="009362EA">
      <w:pPr>
        <w:numPr>
          <w:ilvl w:val="2"/>
          <w:numId w:val="5"/>
        </w:numPr>
        <w:tabs>
          <w:tab w:val="clear" w:pos="2700"/>
          <w:tab w:val="left" w:pos="720"/>
          <w:tab w:val="left" w:pos="1080"/>
          <w:tab w:val="num" w:pos="1440"/>
        </w:tabs>
        <w:ind w:left="1440"/>
        <w:rPr>
          <w:rFonts w:ascii="Arial" w:hAnsi="Arial" w:cs="Arial"/>
          <w:sz w:val="22"/>
          <w:szCs w:val="22"/>
        </w:rPr>
      </w:pPr>
      <w:r w:rsidRPr="00D724CA">
        <w:rPr>
          <w:rFonts w:ascii="Arial" w:hAnsi="Arial" w:cs="Arial"/>
          <w:b/>
          <w:sz w:val="22"/>
          <w:szCs w:val="22"/>
        </w:rPr>
        <w:t>Pipe Support</w:t>
      </w:r>
      <w:r w:rsidRPr="00D724CA">
        <w:rPr>
          <w:rFonts w:ascii="Arial" w:hAnsi="Arial" w:cs="Arial"/>
          <w:sz w:val="22"/>
          <w:szCs w:val="22"/>
        </w:rPr>
        <w:t>:</w:t>
      </w:r>
      <w:r w:rsidR="00D724CA">
        <w:rPr>
          <w:rFonts w:ascii="Arial" w:hAnsi="Arial" w:cs="Arial"/>
          <w:sz w:val="22"/>
          <w:szCs w:val="22"/>
        </w:rPr>
        <w:t xml:space="preserve"> </w:t>
      </w:r>
      <w:r w:rsidRPr="00D724CA">
        <w:rPr>
          <w:rFonts w:ascii="Arial" w:hAnsi="Arial" w:cs="Arial"/>
          <w:sz w:val="22"/>
          <w:szCs w:val="22"/>
        </w:rPr>
        <w:t>Rack or framework supporting service lines and located in the service tunnel.</w:t>
      </w:r>
    </w:p>
    <w:p w:rsidR="009362EA" w:rsidRPr="00D724CA" w:rsidRDefault="009362EA" w:rsidP="009362EA">
      <w:pPr>
        <w:numPr>
          <w:ilvl w:val="2"/>
          <w:numId w:val="5"/>
        </w:numPr>
        <w:tabs>
          <w:tab w:val="clear" w:pos="2700"/>
          <w:tab w:val="left" w:pos="720"/>
          <w:tab w:val="left" w:pos="1080"/>
          <w:tab w:val="num" w:pos="1440"/>
        </w:tabs>
        <w:ind w:left="1440"/>
        <w:rPr>
          <w:rFonts w:ascii="Arial" w:hAnsi="Arial" w:cs="Arial"/>
          <w:sz w:val="22"/>
          <w:szCs w:val="22"/>
        </w:rPr>
      </w:pPr>
      <w:r w:rsidRPr="00D724CA">
        <w:rPr>
          <w:rFonts w:ascii="Arial" w:hAnsi="Arial" w:cs="Arial"/>
          <w:b/>
          <w:sz w:val="22"/>
          <w:szCs w:val="22"/>
        </w:rPr>
        <w:t>Reagent Rack</w:t>
      </w:r>
      <w:r w:rsidRPr="00D724CA">
        <w:rPr>
          <w:rFonts w:ascii="Arial" w:hAnsi="Arial" w:cs="Arial"/>
          <w:sz w:val="22"/>
          <w:szCs w:val="22"/>
        </w:rPr>
        <w:t>:</w:t>
      </w:r>
      <w:r w:rsidR="00D724CA">
        <w:rPr>
          <w:rFonts w:ascii="Arial" w:hAnsi="Arial" w:cs="Arial"/>
          <w:sz w:val="22"/>
          <w:szCs w:val="22"/>
        </w:rPr>
        <w:t xml:space="preserve"> </w:t>
      </w:r>
      <w:r w:rsidRPr="00D724CA">
        <w:rPr>
          <w:rFonts w:ascii="Arial" w:hAnsi="Arial" w:cs="Arial"/>
          <w:sz w:val="22"/>
          <w:szCs w:val="22"/>
        </w:rPr>
        <w:t>Unit of shelves for storage of reagent bottles, located at the back of wall tables and down the middle of center tables, with provisions for support of service lines and fittings serving the table provided in the supporting mechanisms of the reagent rack.</w:t>
      </w:r>
    </w:p>
    <w:p w:rsidR="009362EA" w:rsidRPr="00D724CA" w:rsidRDefault="009362EA" w:rsidP="009362EA">
      <w:pPr>
        <w:numPr>
          <w:ilvl w:val="2"/>
          <w:numId w:val="5"/>
        </w:numPr>
        <w:tabs>
          <w:tab w:val="clear" w:pos="2700"/>
          <w:tab w:val="left" w:pos="720"/>
          <w:tab w:val="left" w:pos="1080"/>
          <w:tab w:val="num" w:pos="1440"/>
        </w:tabs>
        <w:ind w:left="1440"/>
        <w:rPr>
          <w:rFonts w:ascii="Arial" w:hAnsi="Arial" w:cs="Arial"/>
          <w:sz w:val="22"/>
          <w:szCs w:val="22"/>
        </w:rPr>
      </w:pPr>
      <w:r w:rsidRPr="00D724CA">
        <w:rPr>
          <w:rFonts w:ascii="Arial" w:hAnsi="Arial" w:cs="Arial"/>
          <w:b/>
          <w:sz w:val="22"/>
          <w:szCs w:val="22"/>
        </w:rPr>
        <w:t>Scribe</w:t>
      </w:r>
      <w:r w:rsidRPr="00D724CA">
        <w:rPr>
          <w:rFonts w:ascii="Arial" w:hAnsi="Arial" w:cs="Arial"/>
          <w:sz w:val="22"/>
          <w:szCs w:val="22"/>
        </w:rPr>
        <w:t>:</w:t>
      </w:r>
      <w:r w:rsidR="00D724CA">
        <w:rPr>
          <w:rFonts w:ascii="Arial" w:hAnsi="Arial" w:cs="Arial"/>
          <w:sz w:val="22"/>
          <w:szCs w:val="22"/>
        </w:rPr>
        <w:t xml:space="preserve"> </w:t>
      </w:r>
      <w:r w:rsidRPr="00D724CA">
        <w:rPr>
          <w:rFonts w:ascii="Arial" w:hAnsi="Arial" w:cs="Arial"/>
          <w:sz w:val="22"/>
          <w:szCs w:val="22"/>
        </w:rPr>
        <w:t>Strip of material scribed to the wall and fastened to the casework, to form a tight enclosure where the casework abuts the wall.</w:t>
      </w:r>
    </w:p>
    <w:p w:rsidR="009362EA" w:rsidRPr="00D724CA" w:rsidRDefault="009362EA" w:rsidP="009362EA">
      <w:pPr>
        <w:numPr>
          <w:ilvl w:val="2"/>
          <w:numId w:val="5"/>
        </w:numPr>
        <w:tabs>
          <w:tab w:val="clear" w:pos="2700"/>
          <w:tab w:val="left" w:pos="720"/>
          <w:tab w:val="left" w:pos="1080"/>
          <w:tab w:val="num" w:pos="1440"/>
        </w:tabs>
        <w:ind w:left="1440"/>
        <w:rPr>
          <w:rFonts w:ascii="Arial" w:hAnsi="Arial" w:cs="Arial"/>
          <w:sz w:val="22"/>
          <w:szCs w:val="22"/>
        </w:rPr>
      </w:pPr>
      <w:r w:rsidRPr="00D724CA">
        <w:rPr>
          <w:rFonts w:ascii="Arial" w:hAnsi="Arial" w:cs="Arial"/>
          <w:b/>
          <w:sz w:val="22"/>
          <w:szCs w:val="22"/>
        </w:rPr>
        <w:t>Service Line</w:t>
      </w:r>
      <w:r w:rsidRPr="00D724CA">
        <w:rPr>
          <w:rFonts w:ascii="Arial" w:hAnsi="Arial" w:cs="Arial"/>
          <w:sz w:val="22"/>
          <w:szCs w:val="22"/>
        </w:rPr>
        <w:t>:</w:t>
      </w:r>
      <w:r w:rsidR="00D724CA">
        <w:rPr>
          <w:rFonts w:ascii="Arial" w:hAnsi="Arial" w:cs="Arial"/>
          <w:sz w:val="22"/>
          <w:szCs w:val="22"/>
        </w:rPr>
        <w:t xml:space="preserve"> </w:t>
      </w:r>
      <w:r w:rsidRPr="00D724CA">
        <w:rPr>
          <w:rFonts w:ascii="Arial" w:hAnsi="Arial" w:cs="Arial"/>
          <w:sz w:val="22"/>
          <w:szCs w:val="22"/>
        </w:rPr>
        <w:t>Pipe or tubing used to convey the gas or l</w:t>
      </w:r>
      <w:r w:rsidR="00A578B4" w:rsidRPr="00D724CA">
        <w:rPr>
          <w:rFonts w:ascii="Arial" w:hAnsi="Arial" w:cs="Arial"/>
          <w:sz w:val="22"/>
          <w:szCs w:val="22"/>
        </w:rPr>
        <w:t>iquid service from the building</w:t>
      </w:r>
      <w:r w:rsidRPr="00D724CA">
        <w:rPr>
          <w:rFonts w:ascii="Arial" w:hAnsi="Arial" w:cs="Arial"/>
          <w:sz w:val="22"/>
          <w:szCs w:val="22"/>
        </w:rPr>
        <w:t xml:space="preserve"> service line to the plumbing fitting on the laboratory equipment.</w:t>
      </w:r>
    </w:p>
    <w:p w:rsidR="009362EA" w:rsidRPr="00D724CA" w:rsidRDefault="009362EA" w:rsidP="009362EA">
      <w:pPr>
        <w:numPr>
          <w:ilvl w:val="2"/>
          <w:numId w:val="5"/>
        </w:numPr>
        <w:tabs>
          <w:tab w:val="clear" w:pos="2700"/>
          <w:tab w:val="left" w:pos="720"/>
          <w:tab w:val="left" w:pos="1080"/>
          <w:tab w:val="num" w:pos="1440"/>
        </w:tabs>
        <w:ind w:left="1440"/>
        <w:rPr>
          <w:rFonts w:ascii="Arial" w:hAnsi="Arial" w:cs="Arial"/>
          <w:sz w:val="22"/>
          <w:szCs w:val="22"/>
        </w:rPr>
      </w:pPr>
      <w:r w:rsidRPr="00D724CA">
        <w:rPr>
          <w:rFonts w:ascii="Arial" w:hAnsi="Arial" w:cs="Arial"/>
          <w:b/>
          <w:sz w:val="22"/>
          <w:szCs w:val="22"/>
        </w:rPr>
        <w:lastRenderedPageBreak/>
        <w:t>Service Tunnel</w:t>
      </w:r>
      <w:r w:rsidRPr="00D724CA">
        <w:rPr>
          <w:rFonts w:ascii="Arial" w:hAnsi="Arial" w:cs="Arial"/>
          <w:sz w:val="22"/>
          <w:szCs w:val="22"/>
        </w:rPr>
        <w:t>:</w:t>
      </w:r>
      <w:r w:rsidR="00D724CA">
        <w:rPr>
          <w:rFonts w:ascii="Arial" w:hAnsi="Arial" w:cs="Arial"/>
          <w:sz w:val="22"/>
          <w:szCs w:val="22"/>
        </w:rPr>
        <w:t xml:space="preserve"> </w:t>
      </w:r>
      <w:r w:rsidRPr="00D724CA">
        <w:rPr>
          <w:rFonts w:ascii="Arial" w:hAnsi="Arial" w:cs="Arial"/>
          <w:sz w:val="22"/>
          <w:szCs w:val="22"/>
        </w:rPr>
        <w:t>Area provided for service lines in the back of, or between, base cabinets, and under the work surface.</w:t>
      </w:r>
    </w:p>
    <w:p w:rsidR="009362EA" w:rsidRPr="00D724CA" w:rsidRDefault="009362EA" w:rsidP="009362EA">
      <w:pPr>
        <w:numPr>
          <w:ilvl w:val="2"/>
          <w:numId w:val="5"/>
        </w:numPr>
        <w:tabs>
          <w:tab w:val="clear" w:pos="2700"/>
          <w:tab w:val="left" w:pos="720"/>
          <w:tab w:val="left" w:pos="1080"/>
          <w:tab w:val="num" w:pos="1440"/>
        </w:tabs>
        <w:ind w:left="1440"/>
        <w:rPr>
          <w:rFonts w:ascii="Arial" w:hAnsi="Arial" w:cs="Arial"/>
          <w:sz w:val="22"/>
          <w:szCs w:val="22"/>
        </w:rPr>
      </w:pPr>
      <w:r w:rsidRPr="00D724CA">
        <w:rPr>
          <w:rFonts w:ascii="Arial" w:hAnsi="Arial" w:cs="Arial"/>
          <w:b/>
          <w:sz w:val="22"/>
          <w:szCs w:val="22"/>
        </w:rPr>
        <w:t>Service Turret</w:t>
      </w:r>
      <w:r w:rsidRPr="00D724CA">
        <w:rPr>
          <w:rFonts w:ascii="Arial" w:hAnsi="Arial" w:cs="Arial"/>
          <w:sz w:val="22"/>
          <w:szCs w:val="22"/>
        </w:rPr>
        <w:t>:</w:t>
      </w:r>
      <w:r w:rsidR="00D724CA">
        <w:rPr>
          <w:rFonts w:ascii="Arial" w:hAnsi="Arial" w:cs="Arial"/>
          <w:sz w:val="22"/>
          <w:szCs w:val="22"/>
        </w:rPr>
        <w:t xml:space="preserve"> </w:t>
      </w:r>
      <w:r w:rsidRPr="00D724CA">
        <w:rPr>
          <w:rFonts w:ascii="Arial" w:hAnsi="Arial" w:cs="Arial"/>
          <w:sz w:val="22"/>
          <w:szCs w:val="22"/>
        </w:rPr>
        <w:t>Enclosure projecting above the table top to provide room for the service line to be brought up through the table top or for connection of the service line</w:t>
      </w:r>
      <w:r w:rsidR="00424FA9" w:rsidRPr="00D724CA">
        <w:rPr>
          <w:rFonts w:ascii="Arial" w:hAnsi="Arial" w:cs="Arial"/>
          <w:sz w:val="22"/>
          <w:szCs w:val="22"/>
        </w:rPr>
        <w:t xml:space="preserve"> to fittings mounted on the outside </w:t>
      </w:r>
      <w:r w:rsidR="00AB1F46" w:rsidRPr="00D724CA">
        <w:rPr>
          <w:rFonts w:ascii="Arial" w:hAnsi="Arial" w:cs="Arial"/>
          <w:sz w:val="22"/>
          <w:szCs w:val="22"/>
        </w:rPr>
        <w:t xml:space="preserve">surface </w:t>
      </w:r>
      <w:r w:rsidR="00424FA9" w:rsidRPr="00D724CA">
        <w:rPr>
          <w:rFonts w:ascii="Arial" w:hAnsi="Arial" w:cs="Arial"/>
          <w:sz w:val="22"/>
          <w:szCs w:val="22"/>
        </w:rPr>
        <w:t>of the turret enclosure.</w:t>
      </w:r>
    </w:p>
    <w:p w:rsidR="00424FA9" w:rsidRPr="00D724CA" w:rsidRDefault="00424FA9" w:rsidP="009362EA">
      <w:pPr>
        <w:numPr>
          <w:ilvl w:val="2"/>
          <w:numId w:val="5"/>
        </w:numPr>
        <w:tabs>
          <w:tab w:val="clear" w:pos="2700"/>
          <w:tab w:val="left" w:pos="720"/>
          <w:tab w:val="left" w:pos="1080"/>
          <w:tab w:val="num" w:pos="1440"/>
        </w:tabs>
        <w:ind w:left="1440"/>
        <w:rPr>
          <w:rFonts w:ascii="Arial" w:hAnsi="Arial" w:cs="Arial"/>
          <w:sz w:val="22"/>
          <w:szCs w:val="22"/>
        </w:rPr>
      </w:pPr>
      <w:r w:rsidRPr="00D724CA">
        <w:rPr>
          <w:rFonts w:ascii="Arial" w:hAnsi="Arial" w:cs="Arial"/>
          <w:b/>
          <w:sz w:val="22"/>
          <w:szCs w:val="22"/>
        </w:rPr>
        <w:t>Silencers</w:t>
      </w:r>
      <w:r w:rsidRPr="00D724CA">
        <w:rPr>
          <w:rFonts w:ascii="Arial" w:hAnsi="Arial" w:cs="Arial"/>
          <w:sz w:val="22"/>
          <w:szCs w:val="22"/>
        </w:rPr>
        <w:t>: Vibration isolator pads used under the blowers to prevent the noise that would be generated due to the blower vibration.</w:t>
      </w:r>
    </w:p>
    <w:p w:rsidR="00424FA9" w:rsidRPr="00D724CA" w:rsidRDefault="00424FA9" w:rsidP="009362EA">
      <w:pPr>
        <w:numPr>
          <w:ilvl w:val="2"/>
          <w:numId w:val="5"/>
        </w:numPr>
        <w:tabs>
          <w:tab w:val="clear" w:pos="2700"/>
          <w:tab w:val="left" w:pos="720"/>
          <w:tab w:val="left" w:pos="1080"/>
          <w:tab w:val="num" w:pos="1440"/>
        </w:tabs>
        <w:ind w:left="1440"/>
        <w:rPr>
          <w:rFonts w:ascii="Arial" w:hAnsi="Arial" w:cs="Arial"/>
          <w:sz w:val="22"/>
          <w:szCs w:val="22"/>
        </w:rPr>
      </w:pPr>
      <w:r w:rsidRPr="00D724CA">
        <w:rPr>
          <w:rFonts w:ascii="Arial" w:hAnsi="Arial" w:cs="Arial"/>
          <w:b/>
          <w:sz w:val="22"/>
          <w:szCs w:val="22"/>
        </w:rPr>
        <w:t>Sink Outlet</w:t>
      </w:r>
      <w:r w:rsidRPr="00D724CA">
        <w:rPr>
          <w:rFonts w:ascii="Arial" w:hAnsi="Arial" w:cs="Arial"/>
          <w:sz w:val="22"/>
          <w:szCs w:val="22"/>
        </w:rPr>
        <w:t>:</w:t>
      </w:r>
      <w:r w:rsidR="00D724CA">
        <w:rPr>
          <w:rFonts w:ascii="Arial" w:hAnsi="Arial" w:cs="Arial"/>
          <w:sz w:val="22"/>
          <w:szCs w:val="22"/>
        </w:rPr>
        <w:t xml:space="preserve"> </w:t>
      </w:r>
      <w:r w:rsidRPr="00D724CA">
        <w:rPr>
          <w:rFonts w:ascii="Arial" w:hAnsi="Arial" w:cs="Arial"/>
          <w:sz w:val="22"/>
          <w:szCs w:val="22"/>
        </w:rPr>
        <w:t>Flanged fitting recessed and sealed into the sink bottom to provide means of connecting sink to drainage system.</w:t>
      </w:r>
    </w:p>
    <w:p w:rsidR="00424FA9" w:rsidRPr="00D724CA" w:rsidRDefault="00424FA9" w:rsidP="009362EA">
      <w:pPr>
        <w:numPr>
          <w:ilvl w:val="2"/>
          <w:numId w:val="5"/>
        </w:numPr>
        <w:tabs>
          <w:tab w:val="clear" w:pos="2700"/>
          <w:tab w:val="left" w:pos="720"/>
          <w:tab w:val="left" w:pos="1080"/>
          <w:tab w:val="num" w:pos="1440"/>
        </w:tabs>
        <w:ind w:left="1440"/>
        <w:rPr>
          <w:rFonts w:ascii="Arial" w:hAnsi="Arial" w:cs="Arial"/>
          <w:sz w:val="22"/>
          <w:szCs w:val="22"/>
        </w:rPr>
      </w:pPr>
      <w:r w:rsidRPr="00D724CA">
        <w:rPr>
          <w:rFonts w:ascii="Arial" w:hAnsi="Arial" w:cs="Arial"/>
          <w:b/>
          <w:sz w:val="22"/>
          <w:szCs w:val="22"/>
        </w:rPr>
        <w:t>Tank Nipple</w:t>
      </w:r>
      <w:r w:rsidRPr="00D724CA">
        <w:rPr>
          <w:rFonts w:ascii="Arial" w:hAnsi="Arial" w:cs="Arial"/>
          <w:sz w:val="22"/>
          <w:szCs w:val="22"/>
        </w:rPr>
        <w:t>:</w:t>
      </w:r>
      <w:r w:rsidR="00D724CA">
        <w:rPr>
          <w:rFonts w:ascii="Arial" w:hAnsi="Arial" w:cs="Arial"/>
          <w:sz w:val="22"/>
          <w:szCs w:val="22"/>
        </w:rPr>
        <w:t xml:space="preserve"> </w:t>
      </w:r>
      <w:r w:rsidRPr="00D724CA">
        <w:rPr>
          <w:rFonts w:ascii="Arial" w:hAnsi="Arial" w:cs="Arial"/>
          <w:sz w:val="22"/>
          <w:szCs w:val="22"/>
        </w:rPr>
        <w:t>Short piece of pipe with a tapered thread on one end and a tapered thread connecti</w:t>
      </w:r>
      <w:r w:rsidR="009C3734" w:rsidRPr="00D724CA">
        <w:rPr>
          <w:rFonts w:ascii="Arial" w:hAnsi="Arial" w:cs="Arial"/>
          <w:sz w:val="22"/>
          <w:szCs w:val="22"/>
        </w:rPr>
        <w:t>ng to a running thread on the other, used to anchor the plumbing fitting to the table top, and to connect it to the service lines.</w:t>
      </w:r>
    </w:p>
    <w:p w:rsidR="009C3734" w:rsidRPr="00D724CA" w:rsidRDefault="009C3734" w:rsidP="009C3734">
      <w:pPr>
        <w:tabs>
          <w:tab w:val="left" w:pos="720"/>
          <w:tab w:val="left" w:pos="1080"/>
        </w:tabs>
        <w:rPr>
          <w:rFonts w:ascii="Arial" w:hAnsi="Arial" w:cs="Arial"/>
          <w:sz w:val="22"/>
          <w:szCs w:val="22"/>
        </w:rPr>
      </w:pPr>
    </w:p>
    <w:p w:rsidR="009C3734" w:rsidRPr="00D724CA" w:rsidRDefault="009C3734" w:rsidP="009C3734">
      <w:pPr>
        <w:tabs>
          <w:tab w:val="left" w:pos="720"/>
          <w:tab w:val="left" w:pos="1080"/>
        </w:tabs>
        <w:rPr>
          <w:rFonts w:ascii="Arial" w:hAnsi="Arial" w:cs="Arial"/>
          <w:sz w:val="22"/>
          <w:szCs w:val="22"/>
        </w:rPr>
      </w:pPr>
    </w:p>
    <w:p w:rsidR="009C3734" w:rsidRPr="00D724CA" w:rsidRDefault="009C3734" w:rsidP="009C3734">
      <w:pPr>
        <w:numPr>
          <w:ilvl w:val="1"/>
          <w:numId w:val="2"/>
        </w:numPr>
        <w:tabs>
          <w:tab w:val="left" w:pos="1080"/>
        </w:tabs>
        <w:rPr>
          <w:rFonts w:ascii="Arial" w:hAnsi="Arial" w:cs="Arial"/>
          <w:b/>
          <w:sz w:val="22"/>
          <w:szCs w:val="22"/>
        </w:rPr>
      </w:pPr>
      <w:r w:rsidRPr="00D724CA">
        <w:rPr>
          <w:rFonts w:ascii="Arial" w:hAnsi="Arial" w:cs="Arial"/>
          <w:b/>
          <w:sz w:val="22"/>
          <w:szCs w:val="22"/>
        </w:rPr>
        <w:t>WARRANTY</w:t>
      </w:r>
    </w:p>
    <w:p w:rsidR="009C3734" w:rsidRPr="00D724CA" w:rsidRDefault="009C3734" w:rsidP="009C3734">
      <w:pPr>
        <w:tabs>
          <w:tab w:val="left" w:pos="720"/>
          <w:tab w:val="left" w:pos="1080"/>
        </w:tabs>
        <w:rPr>
          <w:rFonts w:ascii="Arial" w:hAnsi="Arial" w:cs="Arial"/>
          <w:sz w:val="22"/>
          <w:szCs w:val="22"/>
        </w:rPr>
      </w:pPr>
    </w:p>
    <w:p w:rsidR="009C3734" w:rsidRPr="00D724CA" w:rsidRDefault="009C3734" w:rsidP="009C3734">
      <w:pPr>
        <w:numPr>
          <w:ilvl w:val="0"/>
          <w:numId w:val="6"/>
        </w:numPr>
        <w:tabs>
          <w:tab w:val="left" w:pos="720"/>
        </w:tabs>
        <w:rPr>
          <w:rFonts w:ascii="Arial" w:hAnsi="Arial" w:cs="Arial"/>
          <w:sz w:val="22"/>
          <w:szCs w:val="22"/>
        </w:rPr>
      </w:pPr>
      <w:r w:rsidRPr="00D724CA">
        <w:rPr>
          <w:rFonts w:ascii="Arial" w:hAnsi="Arial" w:cs="Arial"/>
          <w:sz w:val="22"/>
          <w:szCs w:val="22"/>
        </w:rPr>
        <w:t>Provide manufacturer’s standard one-year warranty against defects in materials and workmanship.</w:t>
      </w:r>
    </w:p>
    <w:p w:rsidR="0060504B" w:rsidRPr="00D724CA" w:rsidRDefault="0060504B" w:rsidP="0060504B">
      <w:pPr>
        <w:tabs>
          <w:tab w:val="left" w:pos="720"/>
          <w:tab w:val="left" w:pos="1080"/>
        </w:tabs>
        <w:ind w:left="720"/>
        <w:rPr>
          <w:rFonts w:ascii="Arial" w:hAnsi="Arial" w:cs="Arial"/>
          <w:sz w:val="22"/>
          <w:szCs w:val="22"/>
        </w:rPr>
      </w:pPr>
    </w:p>
    <w:p w:rsidR="009C3734" w:rsidRPr="00D724CA" w:rsidRDefault="0060504B" w:rsidP="009C3734">
      <w:pPr>
        <w:numPr>
          <w:ilvl w:val="0"/>
          <w:numId w:val="6"/>
        </w:numPr>
        <w:tabs>
          <w:tab w:val="left" w:pos="720"/>
          <w:tab w:val="left" w:pos="1080"/>
        </w:tabs>
        <w:rPr>
          <w:rFonts w:ascii="Arial" w:hAnsi="Arial" w:cs="Arial"/>
          <w:sz w:val="22"/>
          <w:szCs w:val="22"/>
        </w:rPr>
      </w:pPr>
      <w:r w:rsidRPr="00D724CA">
        <w:rPr>
          <w:rFonts w:ascii="Arial" w:hAnsi="Arial" w:cs="Arial"/>
          <w:sz w:val="22"/>
          <w:szCs w:val="22"/>
        </w:rPr>
        <w:t>Subject to provisions of the warranty, manufacturer agrees to repair or replace non-conforming products or its parts or to refund the purchase price, at the manufacturer’s option, for the warranty period following Substantial Completion.</w:t>
      </w:r>
    </w:p>
    <w:p w:rsidR="0060504B" w:rsidRPr="00D724CA" w:rsidRDefault="0060504B" w:rsidP="0060504B">
      <w:pPr>
        <w:tabs>
          <w:tab w:val="left" w:pos="720"/>
          <w:tab w:val="left" w:pos="1080"/>
        </w:tabs>
        <w:rPr>
          <w:rFonts w:ascii="Arial" w:hAnsi="Arial" w:cs="Arial"/>
          <w:sz w:val="22"/>
          <w:szCs w:val="22"/>
        </w:rPr>
      </w:pPr>
    </w:p>
    <w:p w:rsidR="0060504B" w:rsidRPr="00D724CA" w:rsidRDefault="0060504B" w:rsidP="0060504B">
      <w:pPr>
        <w:tabs>
          <w:tab w:val="left" w:pos="720"/>
          <w:tab w:val="left" w:pos="1080"/>
        </w:tabs>
        <w:rPr>
          <w:rFonts w:ascii="Arial" w:hAnsi="Arial" w:cs="Arial"/>
          <w:sz w:val="22"/>
          <w:szCs w:val="22"/>
        </w:rPr>
      </w:pPr>
    </w:p>
    <w:p w:rsidR="0060504B" w:rsidRPr="00D724CA" w:rsidRDefault="0060504B" w:rsidP="0060504B">
      <w:pPr>
        <w:tabs>
          <w:tab w:val="left" w:pos="720"/>
          <w:tab w:val="left" w:pos="1080"/>
        </w:tabs>
        <w:rPr>
          <w:rFonts w:ascii="Arial" w:hAnsi="Arial" w:cs="Arial"/>
          <w:sz w:val="22"/>
          <w:szCs w:val="22"/>
        </w:rPr>
      </w:pPr>
    </w:p>
    <w:p w:rsidR="0060504B" w:rsidRPr="00D724CA" w:rsidRDefault="0060504B" w:rsidP="0060504B">
      <w:pPr>
        <w:tabs>
          <w:tab w:val="left" w:pos="720"/>
          <w:tab w:val="left" w:pos="1080"/>
        </w:tabs>
        <w:jc w:val="center"/>
        <w:rPr>
          <w:rFonts w:ascii="Arial" w:hAnsi="Arial" w:cs="Arial"/>
          <w:sz w:val="22"/>
          <w:szCs w:val="22"/>
        </w:rPr>
      </w:pPr>
      <w:r w:rsidRPr="00D724CA">
        <w:rPr>
          <w:rFonts w:ascii="Arial" w:hAnsi="Arial" w:cs="Arial"/>
          <w:sz w:val="22"/>
          <w:szCs w:val="22"/>
        </w:rPr>
        <w:t>END OF SECTION</w:t>
      </w:r>
    </w:p>
    <w:p w:rsidR="007E4BD9" w:rsidRPr="00D724CA" w:rsidRDefault="007E4BD9" w:rsidP="007E4BD9">
      <w:pPr>
        <w:tabs>
          <w:tab w:val="left" w:pos="720"/>
          <w:tab w:val="left" w:pos="1080"/>
        </w:tabs>
        <w:rPr>
          <w:rFonts w:ascii="Arial" w:hAnsi="Arial" w:cs="Arial"/>
          <w:sz w:val="22"/>
          <w:szCs w:val="22"/>
        </w:rPr>
      </w:pPr>
    </w:p>
    <w:p w:rsidR="007E4BD9" w:rsidRPr="00D724CA" w:rsidRDefault="007E4BD9" w:rsidP="007E4BD9">
      <w:pPr>
        <w:tabs>
          <w:tab w:val="left" w:pos="720"/>
          <w:tab w:val="left" w:pos="1080"/>
        </w:tabs>
        <w:rPr>
          <w:rFonts w:ascii="Arial" w:hAnsi="Arial" w:cs="Arial"/>
          <w:sz w:val="22"/>
          <w:szCs w:val="22"/>
        </w:rPr>
      </w:pPr>
    </w:p>
    <w:sectPr w:rsidR="007E4BD9" w:rsidRPr="00D724CA" w:rsidSect="008C584E">
      <w:headerReference w:type="default" r:id="rId8"/>
      <w:footerReference w:type="default" r:id="rId9"/>
      <w:pgSz w:w="12240" w:h="15840"/>
      <w:pgMar w:top="2520" w:right="108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AED" w:rsidRDefault="005F0AED">
      <w:r>
        <w:separator/>
      </w:r>
    </w:p>
  </w:endnote>
  <w:endnote w:type="continuationSeparator" w:id="0">
    <w:p w:rsidR="005F0AED" w:rsidRDefault="005F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4E" w:rsidRPr="008C584E" w:rsidRDefault="00C06C96">
    <w:pPr>
      <w:pStyle w:val="Footer"/>
      <w:jc w:val="right"/>
      <w:rPr>
        <w:rFonts w:ascii="Arial" w:hAnsi="Arial" w:cs="Arial"/>
        <w:sz w:val="18"/>
        <w:szCs w:val="18"/>
      </w:rPr>
    </w:pPr>
    <w:r w:rsidRPr="008C584E">
      <w:rPr>
        <w:rFonts w:ascii="Arial" w:hAnsi="Arial" w:cs="Arial"/>
        <w:sz w:val="18"/>
        <w:szCs w:val="18"/>
      </w:rPr>
      <w:fldChar w:fldCharType="begin"/>
    </w:r>
    <w:r w:rsidR="008C584E" w:rsidRPr="008C584E">
      <w:rPr>
        <w:rFonts w:ascii="Arial" w:hAnsi="Arial" w:cs="Arial"/>
        <w:sz w:val="18"/>
        <w:szCs w:val="18"/>
      </w:rPr>
      <w:instrText xml:space="preserve"> PAGE   \* MERGEFORMAT </w:instrText>
    </w:r>
    <w:r w:rsidRPr="008C584E">
      <w:rPr>
        <w:rFonts w:ascii="Arial" w:hAnsi="Arial" w:cs="Arial"/>
        <w:sz w:val="18"/>
        <w:szCs w:val="18"/>
      </w:rPr>
      <w:fldChar w:fldCharType="separate"/>
    </w:r>
    <w:r w:rsidR="00C27544">
      <w:rPr>
        <w:rFonts w:ascii="Arial" w:hAnsi="Arial" w:cs="Arial"/>
        <w:noProof/>
        <w:sz w:val="18"/>
        <w:szCs w:val="18"/>
      </w:rPr>
      <w:t>1</w:t>
    </w:r>
    <w:r w:rsidRPr="008C584E">
      <w:rPr>
        <w:rFonts w:ascii="Arial" w:hAnsi="Arial" w:cs="Arial"/>
        <w:sz w:val="18"/>
        <w:szCs w:val="18"/>
      </w:rPr>
      <w:fldChar w:fldCharType="end"/>
    </w:r>
  </w:p>
  <w:p w:rsidR="000871EF" w:rsidRPr="008C584E" w:rsidRDefault="000871EF" w:rsidP="008C5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AED" w:rsidRDefault="005F0AED">
      <w:r>
        <w:separator/>
      </w:r>
    </w:p>
  </w:footnote>
  <w:footnote w:type="continuationSeparator" w:id="0">
    <w:p w:rsidR="005F0AED" w:rsidRDefault="005F0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84E" w:rsidRPr="00623B11" w:rsidRDefault="00513C49" w:rsidP="008C584E">
    <w:pPr>
      <w:pStyle w:val="Header"/>
      <w:tabs>
        <w:tab w:val="clear" w:pos="4320"/>
        <w:tab w:val="clear" w:pos="8640"/>
        <w:tab w:val="right" w:pos="9360"/>
      </w:tabs>
      <w:rPr>
        <w:rFonts w:ascii="Arial" w:hAnsi="Arial" w:cs="Arial"/>
      </w:rPr>
    </w:pPr>
    <w:r>
      <w:rPr>
        <w:rFonts w:ascii="Arial" w:hAnsi="Arial" w:cs="Arial"/>
      </w:rPr>
      <w:t xml:space="preserve">Hamilton </w:t>
    </w:r>
    <w:r w:rsidR="006E02D6">
      <w:rPr>
        <w:rFonts w:ascii="Arial" w:hAnsi="Arial" w:cs="Arial"/>
      </w:rPr>
      <w:t>Laboratory Solutions</w:t>
    </w:r>
    <w:r w:rsidR="008C584E" w:rsidRPr="00623B11">
      <w:rPr>
        <w:rFonts w:ascii="Arial" w:hAnsi="Arial" w:cs="Arial"/>
      </w:rPr>
      <w:tab/>
    </w:r>
    <w:r w:rsidR="008C584E">
      <w:rPr>
        <w:rFonts w:ascii="Arial" w:hAnsi="Arial" w:cs="Arial"/>
      </w:rPr>
      <w:t>Section 01010</w:t>
    </w:r>
  </w:p>
  <w:p w:rsidR="008C584E" w:rsidRDefault="00952A64" w:rsidP="008C584E">
    <w:pPr>
      <w:pStyle w:val="Header"/>
      <w:tabs>
        <w:tab w:val="clear" w:pos="4320"/>
        <w:tab w:val="clear" w:pos="8640"/>
        <w:tab w:val="right" w:pos="9360"/>
      </w:tabs>
      <w:rPr>
        <w:rFonts w:ascii="Arial" w:hAnsi="Arial" w:cs="Arial"/>
      </w:rPr>
    </w:pPr>
    <w:r>
      <w:rPr>
        <w:rFonts w:ascii="Arial" w:hAnsi="Arial" w:cs="Arial"/>
      </w:rPr>
      <w:t xml:space="preserve">Summary of Work </w:t>
    </w:r>
    <w:r w:rsidR="008C584E">
      <w:rPr>
        <w:rFonts w:ascii="Arial" w:hAnsi="Arial" w:cs="Arial"/>
      </w:rPr>
      <w:t>A</w:t>
    </w:r>
    <w:r>
      <w:rPr>
        <w:rFonts w:ascii="Arial" w:hAnsi="Arial" w:cs="Arial"/>
      </w:rPr>
      <w:t xml:space="preserve"> – NOT Connected </w:t>
    </w:r>
    <w:r w:rsidR="008C584E">
      <w:rPr>
        <w:rFonts w:ascii="Arial" w:hAnsi="Arial" w:cs="Arial"/>
      </w:rPr>
      <w:t xml:space="preserve"> </w:t>
    </w:r>
    <w:r w:rsidR="008C584E" w:rsidRPr="00623B11">
      <w:rPr>
        <w:rFonts w:ascii="Arial" w:hAnsi="Arial" w:cs="Arial"/>
      </w:rPr>
      <w:tab/>
    </w:r>
    <w:r w:rsidR="00E2375F">
      <w:rPr>
        <w:rFonts w:ascii="Arial" w:hAnsi="Arial" w:cs="Arial"/>
      </w:rPr>
      <w:t>V. 201</w:t>
    </w:r>
    <w:r w:rsidR="006E02D6">
      <w:rPr>
        <w:rFonts w:ascii="Arial" w:hAnsi="Arial" w:cs="Arial"/>
      </w:rPr>
      <w:t>5</w:t>
    </w:r>
    <w:r w:rsidR="00E2375F">
      <w:rPr>
        <w:rFonts w:ascii="Arial" w:hAnsi="Arial" w:cs="Arial"/>
      </w:rPr>
      <w:t xml:space="preserve"> – 0</w:t>
    </w:r>
    <w:r w:rsidR="006E02D6">
      <w:rPr>
        <w:rFonts w:ascii="Arial" w:hAnsi="Arial" w:cs="Arial"/>
      </w:rPr>
      <w:t>921</w:t>
    </w:r>
  </w:p>
  <w:p w:rsidR="008C584E" w:rsidRPr="00623B11" w:rsidRDefault="008C584E" w:rsidP="008C584E">
    <w:pPr>
      <w:pStyle w:val="Header"/>
      <w:tabs>
        <w:tab w:val="clear" w:pos="4320"/>
        <w:tab w:val="clear" w:pos="8640"/>
        <w:tab w:val="right" w:pos="9360"/>
      </w:tabs>
      <w:rPr>
        <w:rFonts w:ascii="Arial" w:hAnsi="Arial" w:cs="Arial"/>
      </w:rPr>
    </w:pPr>
    <w:r>
      <w:rPr>
        <w:rFonts w:ascii="Arial" w:hAnsi="Arial" w:cs="Arial"/>
      </w:rPr>
      <w:t>Specifications</w:t>
    </w:r>
    <w:r>
      <w:rPr>
        <w:rFonts w:ascii="Arial" w:hAnsi="Arial" w:cs="Arial"/>
      </w:rPr>
      <w:tab/>
    </w:r>
  </w:p>
  <w:p w:rsidR="000871EF" w:rsidRDefault="000871EF" w:rsidP="000871E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F4716"/>
    <w:multiLevelType w:val="multilevel"/>
    <w:tmpl w:val="A9580E4A"/>
    <w:lvl w:ilvl="0">
      <w:start w:val="1"/>
      <w:numFmt w:val="decimal"/>
      <w:lvlText w:val="%1"/>
      <w:lvlJc w:val="left"/>
      <w:pPr>
        <w:tabs>
          <w:tab w:val="num" w:pos="720"/>
        </w:tabs>
        <w:ind w:left="720" w:hanging="720"/>
      </w:pPr>
      <w:rPr>
        <w:rFonts w:cs="Times New Roman" w:hint="default"/>
      </w:rPr>
    </w:lvl>
    <w:lvl w:ilvl="1">
      <w:start w:val="3"/>
      <w:numFmt w:val="decimalZero"/>
      <w:lvlText w:val="%1.%2"/>
      <w:lvlJc w:val="left"/>
      <w:pPr>
        <w:tabs>
          <w:tab w:val="num" w:pos="720"/>
        </w:tabs>
        <w:ind w:left="720" w:hanging="72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F874D50"/>
    <w:multiLevelType w:val="hybridMultilevel"/>
    <w:tmpl w:val="2F12286A"/>
    <w:lvl w:ilvl="0" w:tplc="0060DF7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4BCD321F"/>
    <w:multiLevelType w:val="hybridMultilevel"/>
    <w:tmpl w:val="F71ECC90"/>
    <w:lvl w:ilvl="0" w:tplc="C6CE5D2C">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8E472AD"/>
    <w:multiLevelType w:val="hybridMultilevel"/>
    <w:tmpl w:val="0CA6A4EC"/>
    <w:lvl w:ilvl="0" w:tplc="08D2A29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639D4B86"/>
    <w:multiLevelType w:val="hybridMultilevel"/>
    <w:tmpl w:val="09D6BC54"/>
    <w:lvl w:ilvl="0" w:tplc="60AC1448">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8D6C08A4">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773D421D"/>
    <w:multiLevelType w:val="hybridMultilevel"/>
    <w:tmpl w:val="C2F00BFE"/>
    <w:lvl w:ilvl="0" w:tplc="E2E03EE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EF"/>
    <w:rsid w:val="00003FE9"/>
    <w:rsid w:val="00017425"/>
    <w:rsid w:val="000250DA"/>
    <w:rsid w:val="00026FB0"/>
    <w:rsid w:val="00076ABE"/>
    <w:rsid w:val="000871EF"/>
    <w:rsid w:val="000B14AF"/>
    <w:rsid w:val="000B73C8"/>
    <w:rsid w:val="000C7163"/>
    <w:rsid w:val="000C7B9E"/>
    <w:rsid w:val="000D5F24"/>
    <w:rsid w:val="000F1F51"/>
    <w:rsid w:val="00113E48"/>
    <w:rsid w:val="00137CFA"/>
    <w:rsid w:val="001567DD"/>
    <w:rsid w:val="00184F27"/>
    <w:rsid w:val="00187024"/>
    <w:rsid w:val="0019731A"/>
    <w:rsid w:val="002061C5"/>
    <w:rsid w:val="00221A01"/>
    <w:rsid w:val="0023432D"/>
    <w:rsid w:val="00246082"/>
    <w:rsid w:val="00251C9F"/>
    <w:rsid w:val="00253D51"/>
    <w:rsid w:val="002619CA"/>
    <w:rsid w:val="00274D1E"/>
    <w:rsid w:val="002A168C"/>
    <w:rsid w:val="002A2494"/>
    <w:rsid w:val="002A4765"/>
    <w:rsid w:val="002B1C2C"/>
    <w:rsid w:val="002B2849"/>
    <w:rsid w:val="002B6822"/>
    <w:rsid w:val="002F4C56"/>
    <w:rsid w:val="00316D33"/>
    <w:rsid w:val="00345CB9"/>
    <w:rsid w:val="00354CDB"/>
    <w:rsid w:val="0037792F"/>
    <w:rsid w:val="0038003F"/>
    <w:rsid w:val="003932C3"/>
    <w:rsid w:val="003A23AF"/>
    <w:rsid w:val="003B4CB2"/>
    <w:rsid w:val="003B5327"/>
    <w:rsid w:val="003B5F17"/>
    <w:rsid w:val="003C61D9"/>
    <w:rsid w:val="003D27F2"/>
    <w:rsid w:val="003E7476"/>
    <w:rsid w:val="003F4DB9"/>
    <w:rsid w:val="003F7A43"/>
    <w:rsid w:val="00423A44"/>
    <w:rsid w:val="00424FA9"/>
    <w:rsid w:val="00451F9F"/>
    <w:rsid w:val="004A7469"/>
    <w:rsid w:val="004C16FA"/>
    <w:rsid w:val="004D38A1"/>
    <w:rsid w:val="004E50DE"/>
    <w:rsid w:val="004F712E"/>
    <w:rsid w:val="004F7542"/>
    <w:rsid w:val="00506B6A"/>
    <w:rsid w:val="00506F97"/>
    <w:rsid w:val="00513C49"/>
    <w:rsid w:val="00521306"/>
    <w:rsid w:val="00543374"/>
    <w:rsid w:val="00572744"/>
    <w:rsid w:val="00585B2C"/>
    <w:rsid w:val="00585CB6"/>
    <w:rsid w:val="005A7D88"/>
    <w:rsid w:val="005B52D5"/>
    <w:rsid w:val="005C48C3"/>
    <w:rsid w:val="005D3090"/>
    <w:rsid w:val="005D7597"/>
    <w:rsid w:val="005F0AED"/>
    <w:rsid w:val="0060504B"/>
    <w:rsid w:val="00616E39"/>
    <w:rsid w:val="00620803"/>
    <w:rsid w:val="0062794A"/>
    <w:rsid w:val="00647D47"/>
    <w:rsid w:val="0068633B"/>
    <w:rsid w:val="006903EC"/>
    <w:rsid w:val="006A3FD3"/>
    <w:rsid w:val="006B4AB2"/>
    <w:rsid w:val="006B5065"/>
    <w:rsid w:val="006E02D6"/>
    <w:rsid w:val="006E6AFF"/>
    <w:rsid w:val="006F3CDC"/>
    <w:rsid w:val="00722630"/>
    <w:rsid w:val="00722C00"/>
    <w:rsid w:val="00736FC5"/>
    <w:rsid w:val="00766336"/>
    <w:rsid w:val="00776815"/>
    <w:rsid w:val="00785BFF"/>
    <w:rsid w:val="007D0095"/>
    <w:rsid w:val="007D010D"/>
    <w:rsid w:val="007E4BD9"/>
    <w:rsid w:val="007F6F7B"/>
    <w:rsid w:val="00806322"/>
    <w:rsid w:val="00812D45"/>
    <w:rsid w:val="00826000"/>
    <w:rsid w:val="00830062"/>
    <w:rsid w:val="008300B8"/>
    <w:rsid w:val="0084218F"/>
    <w:rsid w:val="008425BE"/>
    <w:rsid w:val="0084605D"/>
    <w:rsid w:val="0085183D"/>
    <w:rsid w:val="008557BE"/>
    <w:rsid w:val="008573F9"/>
    <w:rsid w:val="008577FA"/>
    <w:rsid w:val="00862EDA"/>
    <w:rsid w:val="00865FB8"/>
    <w:rsid w:val="00881811"/>
    <w:rsid w:val="00884789"/>
    <w:rsid w:val="008864C5"/>
    <w:rsid w:val="00891926"/>
    <w:rsid w:val="008A109D"/>
    <w:rsid w:val="008A37A7"/>
    <w:rsid w:val="008C584E"/>
    <w:rsid w:val="008D1A2D"/>
    <w:rsid w:val="008F34E5"/>
    <w:rsid w:val="009066F2"/>
    <w:rsid w:val="00913555"/>
    <w:rsid w:val="0091596E"/>
    <w:rsid w:val="009362EA"/>
    <w:rsid w:val="00952A64"/>
    <w:rsid w:val="00992A6E"/>
    <w:rsid w:val="009B4315"/>
    <w:rsid w:val="009B4C1A"/>
    <w:rsid w:val="009C3734"/>
    <w:rsid w:val="009E6895"/>
    <w:rsid w:val="009F5EDA"/>
    <w:rsid w:val="009F7F24"/>
    <w:rsid w:val="00A415C4"/>
    <w:rsid w:val="00A4293A"/>
    <w:rsid w:val="00A578B4"/>
    <w:rsid w:val="00A6175C"/>
    <w:rsid w:val="00A626CB"/>
    <w:rsid w:val="00A65AC0"/>
    <w:rsid w:val="00A6726C"/>
    <w:rsid w:val="00A815E3"/>
    <w:rsid w:val="00A83FEA"/>
    <w:rsid w:val="00AA3393"/>
    <w:rsid w:val="00AB1F46"/>
    <w:rsid w:val="00AB26F0"/>
    <w:rsid w:val="00AC7BED"/>
    <w:rsid w:val="00AE7186"/>
    <w:rsid w:val="00B10BAA"/>
    <w:rsid w:val="00B12EBC"/>
    <w:rsid w:val="00B2633B"/>
    <w:rsid w:val="00B6670C"/>
    <w:rsid w:val="00BA3C28"/>
    <w:rsid w:val="00BB436B"/>
    <w:rsid w:val="00BB506E"/>
    <w:rsid w:val="00BC3BA9"/>
    <w:rsid w:val="00BC3D82"/>
    <w:rsid w:val="00BD15D4"/>
    <w:rsid w:val="00BE4A8B"/>
    <w:rsid w:val="00BF0EBC"/>
    <w:rsid w:val="00C06C96"/>
    <w:rsid w:val="00C23B45"/>
    <w:rsid w:val="00C25399"/>
    <w:rsid w:val="00C27544"/>
    <w:rsid w:val="00C524E1"/>
    <w:rsid w:val="00C5791F"/>
    <w:rsid w:val="00C60EBE"/>
    <w:rsid w:val="00C67C45"/>
    <w:rsid w:val="00C7050B"/>
    <w:rsid w:val="00C75011"/>
    <w:rsid w:val="00C93C98"/>
    <w:rsid w:val="00CB2F05"/>
    <w:rsid w:val="00CD0541"/>
    <w:rsid w:val="00CD293C"/>
    <w:rsid w:val="00D00918"/>
    <w:rsid w:val="00D0351B"/>
    <w:rsid w:val="00D043F8"/>
    <w:rsid w:val="00D12E3C"/>
    <w:rsid w:val="00D23A1C"/>
    <w:rsid w:val="00D240AC"/>
    <w:rsid w:val="00D548FA"/>
    <w:rsid w:val="00D56DEC"/>
    <w:rsid w:val="00D64B3D"/>
    <w:rsid w:val="00D724CA"/>
    <w:rsid w:val="00D74E13"/>
    <w:rsid w:val="00D96C1A"/>
    <w:rsid w:val="00DA2A56"/>
    <w:rsid w:val="00DB1FEF"/>
    <w:rsid w:val="00DC586F"/>
    <w:rsid w:val="00DC6473"/>
    <w:rsid w:val="00DD0955"/>
    <w:rsid w:val="00DE1C01"/>
    <w:rsid w:val="00DF1943"/>
    <w:rsid w:val="00DF4359"/>
    <w:rsid w:val="00E0454B"/>
    <w:rsid w:val="00E05F42"/>
    <w:rsid w:val="00E15BC7"/>
    <w:rsid w:val="00E2375F"/>
    <w:rsid w:val="00E568FD"/>
    <w:rsid w:val="00E639A4"/>
    <w:rsid w:val="00E900A8"/>
    <w:rsid w:val="00E93C12"/>
    <w:rsid w:val="00EA5892"/>
    <w:rsid w:val="00EB4074"/>
    <w:rsid w:val="00EC2327"/>
    <w:rsid w:val="00EC61F6"/>
    <w:rsid w:val="00ED6576"/>
    <w:rsid w:val="00F10030"/>
    <w:rsid w:val="00F2640A"/>
    <w:rsid w:val="00F547BE"/>
    <w:rsid w:val="00F659FF"/>
    <w:rsid w:val="00F76B3A"/>
    <w:rsid w:val="00F77A69"/>
    <w:rsid w:val="00F825EE"/>
    <w:rsid w:val="00F93D5F"/>
    <w:rsid w:val="00FB6448"/>
    <w:rsid w:val="00FB72A2"/>
    <w:rsid w:val="00FB7A41"/>
    <w:rsid w:val="00FC3897"/>
    <w:rsid w:val="00FF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597"/>
    <w:rPr>
      <w:sz w:val="24"/>
      <w:szCs w:val="24"/>
    </w:rPr>
  </w:style>
  <w:style w:type="paragraph" w:styleId="Heading1">
    <w:name w:val="heading 1"/>
    <w:basedOn w:val="Normal"/>
    <w:next w:val="Normal"/>
    <w:qFormat/>
    <w:rsid w:val="003B5F1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71EF"/>
    <w:pPr>
      <w:tabs>
        <w:tab w:val="center" w:pos="4320"/>
        <w:tab w:val="right" w:pos="8640"/>
      </w:tabs>
    </w:pPr>
  </w:style>
  <w:style w:type="paragraph" w:styleId="Footer">
    <w:name w:val="footer"/>
    <w:basedOn w:val="Normal"/>
    <w:link w:val="FooterChar"/>
    <w:uiPriority w:val="99"/>
    <w:rsid w:val="000871EF"/>
    <w:pPr>
      <w:tabs>
        <w:tab w:val="center" w:pos="4320"/>
        <w:tab w:val="right" w:pos="8640"/>
      </w:tabs>
    </w:pPr>
  </w:style>
  <w:style w:type="character" w:styleId="PageNumber">
    <w:name w:val="page number"/>
    <w:basedOn w:val="DefaultParagraphFont"/>
    <w:rsid w:val="000871EF"/>
    <w:rPr>
      <w:rFonts w:cs="Times New Roman"/>
    </w:rPr>
  </w:style>
  <w:style w:type="paragraph" w:styleId="List2">
    <w:name w:val="List 2"/>
    <w:basedOn w:val="Normal"/>
    <w:rsid w:val="003B5F17"/>
    <w:pPr>
      <w:ind w:left="720" w:hanging="360"/>
    </w:pPr>
  </w:style>
  <w:style w:type="paragraph" w:styleId="List3">
    <w:name w:val="List 3"/>
    <w:basedOn w:val="Normal"/>
    <w:rsid w:val="003B5F17"/>
    <w:pPr>
      <w:ind w:left="1080" w:hanging="360"/>
    </w:pPr>
  </w:style>
  <w:style w:type="paragraph" w:styleId="Title">
    <w:name w:val="Title"/>
    <w:basedOn w:val="Normal"/>
    <w:qFormat/>
    <w:rsid w:val="003B5F17"/>
    <w:pPr>
      <w:spacing w:before="240" w:after="60"/>
      <w:jc w:val="center"/>
      <w:outlineLvl w:val="0"/>
    </w:pPr>
    <w:rPr>
      <w:rFonts w:ascii="Arial" w:hAnsi="Arial" w:cs="Arial"/>
      <w:b/>
      <w:bCs/>
      <w:kern w:val="28"/>
      <w:sz w:val="32"/>
      <w:szCs w:val="32"/>
    </w:rPr>
  </w:style>
  <w:style w:type="paragraph" w:styleId="BodyText">
    <w:name w:val="Body Text"/>
    <w:basedOn w:val="Normal"/>
    <w:rsid w:val="003B5F17"/>
    <w:pPr>
      <w:spacing w:after="120"/>
    </w:pPr>
  </w:style>
  <w:style w:type="paragraph" w:styleId="Subtitle">
    <w:name w:val="Subtitle"/>
    <w:basedOn w:val="Normal"/>
    <w:qFormat/>
    <w:rsid w:val="003B5F17"/>
    <w:pPr>
      <w:spacing w:after="60"/>
      <w:jc w:val="center"/>
      <w:outlineLvl w:val="1"/>
    </w:pPr>
    <w:rPr>
      <w:rFonts w:ascii="Arial" w:hAnsi="Arial" w:cs="Arial"/>
    </w:rPr>
  </w:style>
  <w:style w:type="character" w:customStyle="1" w:styleId="FooterChar">
    <w:name w:val="Footer Char"/>
    <w:basedOn w:val="DefaultParagraphFont"/>
    <w:link w:val="Footer"/>
    <w:uiPriority w:val="99"/>
    <w:rsid w:val="008C58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7597"/>
    <w:rPr>
      <w:sz w:val="24"/>
      <w:szCs w:val="24"/>
    </w:rPr>
  </w:style>
  <w:style w:type="paragraph" w:styleId="Heading1">
    <w:name w:val="heading 1"/>
    <w:basedOn w:val="Normal"/>
    <w:next w:val="Normal"/>
    <w:qFormat/>
    <w:rsid w:val="003B5F17"/>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71EF"/>
    <w:pPr>
      <w:tabs>
        <w:tab w:val="center" w:pos="4320"/>
        <w:tab w:val="right" w:pos="8640"/>
      </w:tabs>
    </w:pPr>
  </w:style>
  <w:style w:type="paragraph" w:styleId="Footer">
    <w:name w:val="footer"/>
    <w:basedOn w:val="Normal"/>
    <w:link w:val="FooterChar"/>
    <w:uiPriority w:val="99"/>
    <w:rsid w:val="000871EF"/>
    <w:pPr>
      <w:tabs>
        <w:tab w:val="center" w:pos="4320"/>
        <w:tab w:val="right" w:pos="8640"/>
      </w:tabs>
    </w:pPr>
  </w:style>
  <w:style w:type="character" w:styleId="PageNumber">
    <w:name w:val="page number"/>
    <w:basedOn w:val="DefaultParagraphFont"/>
    <w:rsid w:val="000871EF"/>
    <w:rPr>
      <w:rFonts w:cs="Times New Roman"/>
    </w:rPr>
  </w:style>
  <w:style w:type="paragraph" w:styleId="List2">
    <w:name w:val="List 2"/>
    <w:basedOn w:val="Normal"/>
    <w:rsid w:val="003B5F17"/>
    <w:pPr>
      <w:ind w:left="720" w:hanging="360"/>
    </w:pPr>
  </w:style>
  <w:style w:type="paragraph" w:styleId="List3">
    <w:name w:val="List 3"/>
    <w:basedOn w:val="Normal"/>
    <w:rsid w:val="003B5F17"/>
    <w:pPr>
      <w:ind w:left="1080" w:hanging="360"/>
    </w:pPr>
  </w:style>
  <w:style w:type="paragraph" w:styleId="Title">
    <w:name w:val="Title"/>
    <w:basedOn w:val="Normal"/>
    <w:qFormat/>
    <w:rsid w:val="003B5F17"/>
    <w:pPr>
      <w:spacing w:before="240" w:after="60"/>
      <w:jc w:val="center"/>
      <w:outlineLvl w:val="0"/>
    </w:pPr>
    <w:rPr>
      <w:rFonts w:ascii="Arial" w:hAnsi="Arial" w:cs="Arial"/>
      <w:b/>
      <w:bCs/>
      <w:kern w:val="28"/>
      <w:sz w:val="32"/>
      <w:szCs w:val="32"/>
    </w:rPr>
  </w:style>
  <w:style w:type="paragraph" w:styleId="BodyText">
    <w:name w:val="Body Text"/>
    <w:basedOn w:val="Normal"/>
    <w:rsid w:val="003B5F17"/>
    <w:pPr>
      <w:spacing w:after="120"/>
    </w:pPr>
  </w:style>
  <w:style w:type="paragraph" w:styleId="Subtitle">
    <w:name w:val="Subtitle"/>
    <w:basedOn w:val="Normal"/>
    <w:qFormat/>
    <w:rsid w:val="003B5F17"/>
    <w:pPr>
      <w:spacing w:after="60"/>
      <w:jc w:val="center"/>
      <w:outlineLvl w:val="1"/>
    </w:pPr>
    <w:rPr>
      <w:rFonts w:ascii="Arial" w:hAnsi="Arial" w:cs="Arial"/>
    </w:rPr>
  </w:style>
  <w:style w:type="character" w:customStyle="1" w:styleId="FooterChar">
    <w:name w:val="Footer Char"/>
    <w:basedOn w:val="DefaultParagraphFont"/>
    <w:link w:val="Footer"/>
    <w:uiPriority w:val="99"/>
    <w:rsid w:val="008C58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01010</vt:lpstr>
    </vt:vector>
  </TitlesOfParts>
  <Company>Fisher Hamilton LLC</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01010</dc:title>
  <dc:creator>TSommers</dc:creator>
  <cp:lastModifiedBy>Steve Pribek</cp:lastModifiedBy>
  <cp:revision>4</cp:revision>
  <cp:lastPrinted>2011-05-11T15:38:00Z</cp:lastPrinted>
  <dcterms:created xsi:type="dcterms:W3CDTF">2015-09-21T17:09:00Z</dcterms:created>
  <dcterms:modified xsi:type="dcterms:W3CDTF">2015-09-28T16:29:00Z</dcterms:modified>
</cp:coreProperties>
</file>