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D8" w:rsidRDefault="00151AF3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43180</wp:posOffset>
                </wp:positionV>
                <wp:extent cx="4953000" cy="533400"/>
                <wp:effectExtent l="13335" t="508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D8" w:rsidRDefault="000D6AD8">
                            <w:pPr>
                              <w:pStyle w:val="BodyText"/>
                            </w:pPr>
                            <w:r>
                              <w:t xml:space="preserve">The following are work surface performance requirements which the specifier may wish to insert into Part 1 of the casework specifications. </w:t>
                            </w:r>
                          </w:p>
                          <w:p w:rsidR="000D6AD8" w:rsidRDefault="000D6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05pt;margin-top:3.4pt;width:390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r9KwIAAFAEAAAOAAAAZHJzL2Uyb0RvYy54bWysVNtu2zAMfR+wfxD0vti5bY0Rp+jSZRjQ&#10;XYB2HyDLsi1MEjVJiZ19fSk5TdMNexnmB4EUqUPykPT6etCKHITzEkxJp5OcEmE41NK0Jf3+sHtz&#10;RYkPzNRMgRElPQpPrzevX617W4gZdKBq4QiCGF/0tqRdCLbIMs87oZmfgBUGjQ04zQKqrs1qx3pE&#10;1yqb5fnbrAdXWwdceI+3t6ORbhJ+0wgevjaNF4GokmJuIZ0unVU8s82aFa1jtpP8lAb7hyw0kwaD&#10;nqFuWWBk7+QfUFpyBx6aMOGgM2gayUWqAauZ5r9Vc98xK1ItSI63Z5r8/4PlXw7fHJF1SeeUGKax&#10;RQ9iCOQ9DGQW2emtL9Dp3qJbGPAau5wq9fYO+A9PDGw7Zlpx4xz0nWA1ZjeNL7OLpyOOjyBV/xlq&#10;DMP2ARLQ0DgdqUMyCKJjl47nzsRUOF4uVst5nqOJo205ny9QjiFY8fTaOh8+CtAkCiV12PmEzg53&#10;PoyuTy4xmAcl651UKimurbbKkQPDKdml74T+wk0Z0pd0tZwtRwL+CoGZxmTHqC8gtAw47krqkl6d&#10;nVgRaftganzAisCkGmWsTpkTj5G6kcQwVAM6RnIrqI/IqINxrHENUejA/aKkx5Euqf+5Z05Qoj4Z&#10;7MpquljEHUjKYvluhoq7tFSXFmY4QpU0UDKK2zDuzd462XYYaZwDAzfYyUYmkp+zOuWNY5vadFqx&#10;uBeXevJ6/hFsHgEAAP//AwBQSwMEFAAGAAgAAAAhAC3n1gjcAAAABwEAAA8AAABkcnMvZG93bnJl&#10;di54bWxMj8FOwzAQRO9I/IO1SFxQ6xSQSUOcCiGB4FZKBVc32SYR9jrYbhr+nu0JjqMZvX1briZn&#10;xYgh9p40LOYZCKTaNz21GrbvT7McREyGGmM9oYYfjLCqzs9KUzT+SG84blIrGEKxMBq6lIZCylh3&#10;6Eyc+wGJu70PziSOoZVNMEeGOyuvs0xJZ3riC50Z8LHD+mtzcBry25fxM77erD9qtbfLdHU3Pn8H&#10;rS8vpod7EAmn9DeGkz6rQ8VOO3+gJgrLDLXgpQbFD3Cdq1PeaVhmOciqlP/9q18AAAD//wMAUEsB&#10;Ai0AFAAGAAgAAAAhALaDOJL+AAAA4QEAABMAAAAAAAAAAAAAAAAAAAAAAFtDb250ZW50X1R5cGVz&#10;XS54bWxQSwECLQAUAAYACAAAACEAOP0h/9YAAACUAQAACwAAAAAAAAAAAAAAAAAvAQAAX3JlbHMv&#10;LnJlbHNQSwECLQAUAAYACAAAACEAu8Na/SsCAABQBAAADgAAAAAAAAAAAAAAAAAuAgAAZHJzL2Uy&#10;b0RvYy54bWxQSwECLQAUAAYACAAAACEALefWCNwAAAAHAQAADwAAAAAAAAAAAAAAAACFBAAAZHJz&#10;L2Rvd25yZXYueG1sUEsFBgAAAAAEAAQA8wAAAI4FAAAAAA==&#10;">
                <v:textbox>
                  <w:txbxContent>
                    <w:p w:rsidR="000D6AD8" w:rsidRDefault="000D6AD8">
                      <w:pPr>
                        <w:pStyle w:val="BodyText"/>
                      </w:pPr>
                      <w:r>
                        <w:t xml:space="preserve">The following are work surface performance requirements which the specifier may wish to insert into Part 1 of the casework specifications. </w:t>
                      </w:r>
                    </w:p>
                    <w:p w:rsidR="000D6AD8" w:rsidRDefault="000D6AD8"/>
                  </w:txbxContent>
                </v:textbox>
              </v:shape>
            </w:pict>
          </mc:Fallback>
        </mc:AlternateConten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  <w:t>WORK SURFACE PERFORMANCE REQUIREMENTS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Test procedure:  Apply five drops of each reagent to surface and cover with 25mm watch glass, convex side down; test volatiles using one ounce bottle stuffed with saturated cotton.  After 24 hour exposure flush surface, clean, rinse and wipe dry.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 xml:space="preserve">Evaluation ratings:  Change in surface finish and function shall be described by the following ratings: </w:t>
      </w:r>
    </w:p>
    <w:p w:rsidR="000D6AD8" w:rsidRDefault="000D6A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No Effect:  No detectable change in surface material.</w:t>
      </w:r>
    </w:p>
    <w:p w:rsidR="000D6AD8" w:rsidRDefault="000D6A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Excellent:  Slight detectable change in color or gloss, but no change to the function or life of the work surface material.</w:t>
      </w:r>
    </w:p>
    <w:p w:rsidR="000D6AD8" w:rsidRDefault="000D6A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Good:  Clearly discernible change in color or gloss, but no significant impairment of work surface function or life.</w:t>
      </w:r>
    </w:p>
    <w:p w:rsidR="000D6AD8" w:rsidRDefault="000D6A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Fair:  Objectionable change in appearance due to surface discoloration or etch, possibly resulting in deterioration of function over an extended period.</w:t>
      </w:r>
    </w:p>
    <w:p w:rsidR="000D6AD8" w:rsidRDefault="000D6A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Poor:  Pitting, cratering or permanently etching of work surface material; obvious and significant deterioration.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Test Results - Epoxy Resin Work Surface (Black):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CHEMICAL - ACIDS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  <w:u w:val="single"/>
        </w:rPr>
        <w:t>RATING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Hydrochloric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Hydrochloric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Nitric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Nitric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</w:t>
      </w:r>
    </w:p>
    <w:p w:rsidR="000D6AD8" w:rsidRPr="00066A46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Sulfuric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3F56" w:rsidRPr="00066A46">
        <w:rPr>
          <w:rFonts w:ascii="Arial" w:hAnsi="Arial" w:cs="Arial"/>
          <w:sz w:val="24"/>
          <w:szCs w:val="24"/>
        </w:rPr>
        <w:t>25%</w:t>
      </w:r>
      <w:r w:rsidRPr="00066A46">
        <w:rPr>
          <w:rFonts w:ascii="Arial" w:hAnsi="Arial" w:cs="Arial"/>
          <w:sz w:val="24"/>
          <w:szCs w:val="24"/>
        </w:rPr>
        <w:tab/>
      </w:r>
      <w:r w:rsidRPr="00066A46">
        <w:rPr>
          <w:rFonts w:ascii="Arial" w:hAnsi="Arial" w:cs="Arial"/>
          <w:sz w:val="24"/>
          <w:szCs w:val="24"/>
        </w:rPr>
        <w:tab/>
      </w:r>
      <w:r w:rsidRPr="00066A46">
        <w:rPr>
          <w:rFonts w:ascii="Arial" w:hAnsi="Arial" w:cs="Arial"/>
          <w:sz w:val="24"/>
          <w:szCs w:val="24"/>
        </w:rPr>
        <w:tab/>
      </w:r>
      <w:r w:rsidR="009D3F56" w:rsidRPr="00066A46">
        <w:rPr>
          <w:rFonts w:ascii="Arial" w:hAnsi="Arial" w:cs="Arial"/>
          <w:sz w:val="24"/>
          <w:szCs w:val="24"/>
        </w:rPr>
        <w:t>Poor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066A46">
        <w:rPr>
          <w:rFonts w:ascii="Arial" w:hAnsi="Arial" w:cs="Arial"/>
          <w:sz w:val="24"/>
          <w:szCs w:val="24"/>
        </w:rPr>
        <w:tab/>
      </w:r>
      <w:r w:rsidRPr="00066A46">
        <w:rPr>
          <w:rFonts w:ascii="Arial" w:hAnsi="Arial" w:cs="Arial"/>
          <w:sz w:val="24"/>
          <w:szCs w:val="24"/>
        </w:rPr>
        <w:tab/>
        <w:t>6.</w:t>
      </w:r>
      <w:r w:rsidRPr="00066A46">
        <w:rPr>
          <w:rFonts w:ascii="Arial" w:hAnsi="Arial" w:cs="Arial"/>
          <w:sz w:val="24"/>
          <w:szCs w:val="24"/>
        </w:rPr>
        <w:tab/>
        <w:t>Sulfuric Acid</w:t>
      </w:r>
      <w:r w:rsidRPr="00066A46">
        <w:rPr>
          <w:rFonts w:ascii="Arial" w:hAnsi="Arial" w:cs="Arial"/>
          <w:sz w:val="24"/>
          <w:szCs w:val="24"/>
        </w:rPr>
        <w:tab/>
      </w:r>
      <w:r w:rsidRPr="00066A46">
        <w:rPr>
          <w:rFonts w:ascii="Arial" w:hAnsi="Arial" w:cs="Arial"/>
          <w:sz w:val="24"/>
          <w:szCs w:val="24"/>
        </w:rPr>
        <w:tab/>
      </w:r>
      <w:r w:rsidRPr="00066A46">
        <w:rPr>
          <w:rFonts w:ascii="Arial" w:hAnsi="Arial" w:cs="Arial"/>
          <w:sz w:val="24"/>
          <w:szCs w:val="24"/>
        </w:rPr>
        <w:tab/>
      </w:r>
      <w:r w:rsidR="009D3F56" w:rsidRPr="00066A46">
        <w:rPr>
          <w:rFonts w:ascii="Arial" w:hAnsi="Arial" w:cs="Arial"/>
          <w:sz w:val="24"/>
          <w:szCs w:val="24"/>
        </w:rPr>
        <w:t>85</w:t>
      </w:r>
      <w:r w:rsidRPr="00066A46">
        <w:rPr>
          <w:rFonts w:ascii="Arial" w:hAnsi="Arial" w:cs="Arial"/>
          <w:sz w:val="24"/>
          <w:szCs w:val="24"/>
        </w:rPr>
        <w:t>%</w:t>
      </w:r>
      <w:r w:rsidRPr="00066A46">
        <w:rPr>
          <w:rFonts w:ascii="Arial" w:hAnsi="Arial" w:cs="Arial"/>
          <w:sz w:val="24"/>
          <w:szCs w:val="24"/>
        </w:rPr>
        <w:tab/>
      </w:r>
      <w:r w:rsidRPr="00066A46">
        <w:rPr>
          <w:rFonts w:ascii="Arial" w:hAnsi="Arial" w:cs="Arial"/>
          <w:sz w:val="24"/>
          <w:szCs w:val="24"/>
        </w:rPr>
        <w:tab/>
      </w:r>
      <w:r w:rsidRPr="00066A46">
        <w:rPr>
          <w:rFonts w:ascii="Arial" w:hAnsi="Arial" w:cs="Arial"/>
          <w:sz w:val="24"/>
          <w:szCs w:val="24"/>
        </w:rPr>
        <w:tab/>
      </w:r>
      <w:r w:rsidR="009D3F56" w:rsidRPr="00066A46">
        <w:rPr>
          <w:rFonts w:ascii="Arial" w:hAnsi="Arial" w:cs="Arial"/>
          <w:sz w:val="24"/>
          <w:szCs w:val="24"/>
        </w:rPr>
        <w:t>Poor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>Sulfuric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Poor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  <w:t>Phosphoric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  <w:t>Perchloric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</w:t>
      </w:r>
      <w:r>
        <w:rPr>
          <w:rFonts w:ascii="Arial" w:hAnsi="Arial" w:cs="Arial"/>
          <w:sz w:val="24"/>
          <w:szCs w:val="24"/>
        </w:rPr>
        <w:tab/>
        <w:t>Aqua Regia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</w:t>
      </w:r>
      <w:r>
        <w:rPr>
          <w:rFonts w:ascii="Arial" w:hAnsi="Arial" w:cs="Arial"/>
          <w:sz w:val="24"/>
          <w:szCs w:val="24"/>
        </w:rPr>
        <w:tab/>
        <w:t>Chromic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</w:t>
      </w:r>
      <w:r>
        <w:rPr>
          <w:rFonts w:ascii="Arial" w:hAnsi="Arial" w:cs="Arial"/>
          <w:sz w:val="24"/>
          <w:szCs w:val="24"/>
        </w:rPr>
        <w:tab/>
        <w:t>Acetic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  <w:t>Formic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</w:t>
      </w:r>
      <w:r>
        <w:rPr>
          <w:rFonts w:ascii="Arial" w:hAnsi="Arial" w:cs="Arial"/>
          <w:sz w:val="24"/>
          <w:szCs w:val="24"/>
        </w:rPr>
        <w:tab/>
        <w:t>Boric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</w:t>
      </w:r>
      <w:r>
        <w:rPr>
          <w:rFonts w:ascii="Arial" w:hAnsi="Arial" w:cs="Arial"/>
          <w:sz w:val="24"/>
          <w:szCs w:val="24"/>
        </w:rPr>
        <w:tab/>
        <w:t>Citric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</w:t>
      </w:r>
      <w:r>
        <w:rPr>
          <w:rFonts w:ascii="Arial" w:hAnsi="Arial" w:cs="Arial"/>
          <w:sz w:val="24"/>
          <w:szCs w:val="24"/>
        </w:rPr>
        <w:tab/>
        <w:t>Oxalic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17.</w:t>
      </w:r>
      <w:r>
        <w:rPr>
          <w:rFonts w:ascii="Arial" w:hAnsi="Arial" w:cs="Arial"/>
          <w:sz w:val="24"/>
          <w:szCs w:val="24"/>
        </w:rPr>
        <w:tab/>
        <w:t>Hydrobromic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</w:t>
      </w:r>
      <w:r>
        <w:rPr>
          <w:rFonts w:ascii="Arial" w:hAnsi="Arial" w:cs="Arial"/>
          <w:sz w:val="24"/>
          <w:szCs w:val="24"/>
        </w:rPr>
        <w:tab/>
        <w:t>Hydroflouric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</w:t>
      </w:r>
      <w:r>
        <w:rPr>
          <w:rFonts w:ascii="Arial" w:hAnsi="Arial" w:cs="Arial"/>
          <w:sz w:val="24"/>
          <w:szCs w:val="24"/>
        </w:rPr>
        <w:tab/>
        <w:t>Vinegar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CHEMICAL - BASES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20.</w:t>
      </w:r>
      <w:r>
        <w:rPr>
          <w:rFonts w:ascii="Arial" w:hAnsi="Arial" w:cs="Arial"/>
          <w:sz w:val="24"/>
          <w:szCs w:val="24"/>
        </w:rPr>
        <w:tab/>
        <w:t>Ammonium Hydroxide</w:t>
      </w:r>
      <w:r>
        <w:rPr>
          <w:rFonts w:ascii="Arial" w:hAnsi="Arial" w:cs="Arial"/>
          <w:sz w:val="24"/>
          <w:szCs w:val="24"/>
        </w:rPr>
        <w:tab/>
        <w:t>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21.</w:t>
      </w:r>
      <w:r>
        <w:rPr>
          <w:rFonts w:ascii="Arial" w:hAnsi="Arial" w:cs="Arial"/>
          <w:sz w:val="24"/>
          <w:szCs w:val="24"/>
        </w:rPr>
        <w:tab/>
        <w:t>Sodium Hydroxide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22.</w:t>
      </w:r>
      <w:r>
        <w:rPr>
          <w:rFonts w:ascii="Arial" w:hAnsi="Arial" w:cs="Arial"/>
          <w:sz w:val="24"/>
          <w:szCs w:val="24"/>
        </w:rPr>
        <w:tab/>
        <w:t>Sodium Hydroxide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23.</w:t>
      </w:r>
      <w:r>
        <w:rPr>
          <w:rFonts w:ascii="Arial" w:hAnsi="Arial" w:cs="Arial"/>
          <w:sz w:val="24"/>
          <w:szCs w:val="24"/>
        </w:rPr>
        <w:tab/>
        <w:t>Sodium Hydroxide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24.</w:t>
      </w:r>
      <w:r>
        <w:rPr>
          <w:rFonts w:ascii="Arial" w:hAnsi="Arial" w:cs="Arial"/>
          <w:sz w:val="24"/>
          <w:szCs w:val="24"/>
        </w:rPr>
        <w:tab/>
        <w:t>Potassium Hydroxide</w:t>
      </w:r>
      <w:r>
        <w:rPr>
          <w:rFonts w:ascii="Arial" w:hAnsi="Arial" w:cs="Arial"/>
          <w:sz w:val="24"/>
          <w:szCs w:val="24"/>
        </w:rPr>
        <w:tab/>
        <w:t>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CHEMICAL - SALTS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25.</w:t>
      </w:r>
      <w:r>
        <w:rPr>
          <w:rFonts w:ascii="Arial" w:hAnsi="Arial" w:cs="Arial"/>
          <w:sz w:val="24"/>
          <w:szCs w:val="24"/>
        </w:rPr>
        <w:tab/>
        <w:t>Zinc Chloride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26.</w:t>
      </w:r>
      <w:r>
        <w:rPr>
          <w:rFonts w:ascii="Arial" w:hAnsi="Arial" w:cs="Arial"/>
          <w:sz w:val="24"/>
          <w:szCs w:val="24"/>
        </w:rPr>
        <w:tab/>
        <w:t>Calcium Hypochlorite</w:t>
      </w:r>
      <w:r>
        <w:rPr>
          <w:rFonts w:ascii="Arial" w:hAnsi="Arial" w:cs="Arial"/>
          <w:sz w:val="24"/>
          <w:szCs w:val="24"/>
        </w:rPr>
        <w:tab/>
        <w:t>Sat.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27.</w:t>
      </w:r>
      <w:r>
        <w:rPr>
          <w:rFonts w:ascii="Arial" w:hAnsi="Arial" w:cs="Arial"/>
          <w:sz w:val="24"/>
          <w:szCs w:val="24"/>
        </w:rPr>
        <w:tab/>
        <w:t>Clorox Bleach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28.</w:t>
      </w:r>
      <w:r>
        <w:rPr>
          <w:rFonts w:ascii="Arial" w:hAnsi="Arial" w:cs="Arial"/>
          <w:sz w:val="24"/>
          <w:szCs w:val="24"/>
        </w:rPr>
        <w:tab/>
        <w:t>Silver Nitrate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29.</w:t>
      </w:r>
      <w:r>
        <w:rPr>
          <w:rFonts w:ascii="Arial" w:hAnsi="Arial" w:cs="Arial"/>
          <w:sz w:val="24"/>
          <w:szCs w:val="24"/>
        </w:rPr>
        <w:tab/>
        <w:t>Sodium Sulfide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30.</w:t>
      </w:r>
      <w:r>
        <w:rPr>
          <w:rFonts w:ascii="Arial" w:hAnsi="Arial" w:cs="Arial"/>
          <w:sz w:val="24"/>
          <w:szCs w:val="24"/>
        </w:rPr>
        <w:tab/>
        <w:t>Sodium Chloride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31.</w:t>
      </w:r>
      <w:r>
        <w:rPr>
          <w:rFonts w:ascii="Arial" w:hAnsi="Arial" w:cs="Arial"/>
          <w:sz w:val="24"/>
          <w:szCs w:val="24"/>
        </w:rPr>
        <w:tab/>
        <w:t>Iodine, Tincture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32.</w:t>
      </w:r>
      <w:r>
        <w:rPr>
          <w:rFonts w:ascii="Arial" w:hAnsi="Arial" w:cs="Arial"/>
          <w:sz w:val="24"/>
          <w:szCs w:val="24"/>
        </w:rPr>
        <w:tab/>
        <w:t>Hydrogen Peroxide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33.</w:t>
      </w:r>
      <w:r>
        <w:rPr>
          <w:rFonts w:ascii="Arial" w:hAnsi="Arial" w:cs="Arial"/>
          <w:sz w:val="24"/>
          <w:szCs w:val="24"/>
        </w:rPr>
        <w:tab/>
        <w:t>Phenol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34.</w:t>
      </w:r>
      <w:r>
        <w:rPr>
          <w:rFonts w:ascii="Arial" w:hAnsi="Arial" w:cs="Arial"/>
          <w:sz w:val="24"/>
          <w:szCs w:val="24"/>
        </w:rPr>
        <w:tab/>
        <w:t>Cresol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35.</w:t>
      </w:r>
      <w:r>
        <w:rPr>
          <w:rFonts w:ascii="Arial" w:hAnsi="Arial" w:cs="Arial"/>
          <w:sz w:val="24"/>
          <w:szCs w:val="24"/>
        </w:rPr>
        <w:tab/>
        <w:t>Formaldehyde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36.</w:t>
      </w:r>
      <w:r>
        <w:rPr>
          <w:rFonts w:ascii="Arial" w:hAnsi="Arial" w:cs="Arial"/>
          <w:sz w:val="24"/>
          <w:szCs w:val="24"/>
        </w:rPr>
        <w:tab/>
        <w:t>Mineral Oil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37.</w:t>
      </w:r>
      <w:r>
        <w:rPr>
          <w:rFonts w:ascii="Arial" w:hAnsi="Arial" w:cs="Arial"/>
          <w:sz w:val="24"/>
          <w:szCs w:val="24"/>
        </w:rPr>
        <w:tab/>
        <w:t>Glycerin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CHEMICAL - SOLVENTS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38.</w:t>
      </w:r>
      <w:r>
        <w:rPr>
          <w:rFonts w:ascii="Arial" w:hAnsi="Arial" w:cs="Arial"/>
          <w:sz w:val="24"/>
          <w:szCs w:val="24"/>
        </w:rPr>
        <w:tab/>
        <w:t>Methyl Alcohol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39.</w:t>
      </w:r>
      <w:r>
        <w:rPr>
          <w:rFonts w:ascii="Arial" w:hAnsi="Arial" w:cs="Arial"/>
          <w:sz w:val="24"/>
          <w:szCs w:val="24"/>
        </w:rPr>
        <w:tab/>
        <w:t>Ethyl Alcohol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40.</w:t>
      </w:r>
      <w:r>
        <w:rPr>
          <w:rFonts w:ascii="Arial" w:hAnsi="Arial" w:cs="Arial"/>
          <w:sz w:val="24"/>
          <w:szCs w:val="24"/>
        </w:rPr>
        <w:tab/>
        <w:t>Buty Alcohol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41.</w:t>
      </w:r>
      <w:r>
        <w:rPr>
          <w:rFonts w:ascii="Arial" w:hAnsi="Arial" w:cs="Arial"/>
          <w:sz w:val="24"/>
          <w:szCs w:val="24"/>
        </w:rPr>
        <w:tab/>
        <w:t>Naphtha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42.</w:t>
      </w:r>
      <w:r>
        <w:rPr>
          <w:rFonts w:ascii="Arial" w:hAnsi="Arial" w:cs="Arial"/>
          <w:sz w:val="24"/>
          <w:szCs w:val="24"/>
        </w:rPr>
        <w:tab/>
        <w:t>Turpentine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43.</w:t>
      </w:r>
      <w:r>
        <w:rPr>
          <w:rFonts w:ascii="Arial" w:hAnsi="Arial" w:cs="Arial"/>
          <w:sz w:val="24"/>
          <w:szCs w:val="24"/>
        </w:rPr>
        <w:tab/>
        <w:t>Kerosine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Effect 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44.</w:t>
      </w:r>
      <w:r>
        <w:rPr>
          <w:rFonts w:ascii="Arial" w:hAnsi="Arial" w:cs="Arial"/>
          <w:sz w:val="24"/>
          <w:szCs w:val="24"/>
        </w:rPr>
        <w:tab/>
        <w:t>Heptane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45.</w:t>
      </w:r>
      <w:r>
        <w:rPr>
          <w:rFonts w:ascii="Arial" w:hAnsi="Arial" w:cs="Arial"/>
          <w:sz w:val="24"/>
          <w:szCs w:val="24"/>
        </w:rPr>
        <w:tab/>
        <w:t>Gasoline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46.</w:t>
      </w:r>
      <w:r>
        <w:rPr>
          <w:rFonts w:ascii="Arial" w:hAnsi="Arial" w:cs="Arial"/>
          <w:sz w:val="24"/>
          <w:szCs w:val="24"/>
        </w:rPr>
        <w:tab/>
        <w:t>Benzene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47.</w:t>
      </w:r>
      <w:r>
        <w:rPr>
          <w:rFonts w:ascii="Arial" w:hAnsi="Arial" w:cs="Arial"/>
          <w:sz w:val="24"/>
          <w:szCs w:val="24"/>
        </w:rPr>
        <w:tab/>
        <w:t>Toluene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48.</w:t>
      </w:r>
      <w:r>
        <w:rPr>
          <w:rFonts w:ascii="Arial" w:hAnsi="Arial" w:cs="Arial"/>
          <w:sz w:val="24"/>
          <w:szCs w:val="24"/>
        </w:rPr>
        <w:tab/>
        <w:t>Xylene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49.</w:t>
      </w:r>
      <w:r>
        <w:rPr>
          <w:rFonts w:ascii="Arial" w:hAnsi="Arial" w:cs="Arial"/>
          <w:sz w:val="24"/>
          <w:szCs w:val="24"/>
        </w:rPr>
        <w:tab/>
        <w:t>Acetone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50.</w:t>
      </w:r>
      <w:r>
        <w:rPr>
          <w:rFonts w:ascii="Arial" w:hAnsi="Arial" w:cs="Arial"/>
          <w:sz w:val="24"/>
          <w:szCs w:val="24"/>
        </w:rPr>
        <w:tab/>
        <w:t>Methyl Ethyl Ketone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51.</w:t>
      </w:r>
      <w:r>
        <w:rPr>
          <w:rFonts w:ascii="Arial" w:hAnsi="Arial" w:cs="Arial"/>
          <w:sz w:val="24"/>
          <w:szCs w:val="24"/>
        </w:rPr>
        <w:tab/>
        <w:t>Methyl Isobutyl Ketone</w:t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52.</w:t>
      </w:r>
      <w:r>
        <w:rPr>
          <w:rFonts w:ascii="Arial" w:hAnsi="Arial" w:cs="Arial"/>
          <w:sz w:val="24"/>
          <w:szCs w:val="24"/>
        </w:rPr>
        <w:tab/>
        <w:t>Ethyl Acetate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53.</w:t>
      </w:r>
      <w:r>
        <w:rPr>
          <w:rFonts w:ascii="Arial" w:hAnsi="Arial" w:cs="Arial"/>
          <w:sz w:val="24"/>
          <w:szCs w:val="24"/>
        </w:rPr>
        <w:tab/>
        <w:t>Ethyl Ether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54.</w:t>
      </w:r>
      <w:r>
        <w:rPr>
          <w:rFonts w:ascii="Arial" w:hAnsi="Arial" w:cs="Arial"/>
          <w:sz w:val="24"/>
          <w:szCs w:val="24"/>
        </w:rPr>
        <w:tab/>
        <w:t>Chloroform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55.</w:t>
      </w:r>
      <w:r>
        <w:rPr>
          <w:rFonts w:ascii="Arial" w:hAnsi="Arial" w:cs="Arial"/>
          <w:sz w:val="24"/>
          <w:szCs w:val="24"/>
        </w:rPr>
        <w:tab/>
        <w:t>Methyl Chloride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56.</w:t>
      </w:r>
      <w:r>
        <w:rPr>
          <w:rFonts w:ascii="Arial" w:hAnsi="Arial" w:cs="Arial"/>
          <w:sz w:val="24"/>
          <w:szCs w:val="24"/>
        </w:rPr>
        <w:tab/>
        <w:t>Trichlorethylene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57.</w:t>
      </w:r>
      <w:r>
        <w:rPr>
          <w:rFonts w:ascii="Arial" w:hAnsi="Arial" w:cs="Arial"/>
          <w:sz w:val="24"/>
          <w:szCs w:val="24"/>
        </w:rPr>
        <w:tab/>
        <w:t>Carbon Tetrachloride</w:t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58.</w:t>
      </w:r>
      <w:r>
        <w:rPr>
          <w:rFonts w:ascii="Arial" w:hAnsi="Arial" w:cs="Arial"/>
          <w:sz w:val="24"/>
          <w:szCs w:val="24"/>
        </w:rPr>
        <w:tab/>
        <w:t>Monochloro Benzene</w:t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59.</w:t>
      </w:r>
      <w:r>
        <w:rPr>
          <w:rFonts w:ascii="Arial" w:hAnsi="Arial" w:cs="Arial"/>
          <w:sz w:val="24"/>
          <w:szCs w:val="24"/>
        </w:rPr>
        <w:tab/>
        <w:t>Dioxane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60.</w:t>
      </w:r>
      <w:r>
        <w:rPr>
          <w:rFonts w:ascii="Arial" w:hAnsi="Arial" w:cs="Arial"/>
          <w:sz w:val="24"/>
          <w:szCs w:val="24"/>
        </w:rPr>
        <w:tab/>
        <w:t>Furfural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CHEMICAL - DYES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61.</w:t>
      </w: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Congo</w:t>
          </w:r>
        </w:smartTag>
      </w:smartTag>
      <w:r>
        <w:rPr>
          <w:rFonts w:ascii="Arial" w:hAnsi="Arial" w:cs="Arial"/>
          <w:sz w:val="24"/>
          <w:szCs w:val="24"/>
        </w:rPr>
        <w:t xml:space="preserve"> 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62.</w:t>
      </w:r>
      <w:r>
        <w:rPr>
          <w:rFonts w:ascii="Arial" w:hAnsi="Arial" w:cs="Arial"/>
          <w:sz w:val="24"/>
          <w:szCs w:val="24"/>
        </w:rPr>
        <w:tab/>
        <w:t>Eosin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63.</w:t>
      </w:r>
      <w:r>
        <w:rPr>
          <w:rFonts w:ascii="Arial" w:hAnsi="Arial" w:cs="Arial"/>
          <w:sz w:val="24"/>
          <w:szCs w:val="24"/>
        </w:rPr>
        <w:tab/>
        <w:t>Gentian Violet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64.</w:t>
      </w:r>
      <w:r>
        <w:rPr>
          <w:rFonts w:ascii="Arial" w:hAnsi="Arial" w:cs="Arial"/>
          <w:sz w:val="24"/>
          <w:szCs w:val="24"/>
        </w:rPr>
        <w:tab/>
        <w:t>Indigo 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65.</w:t>
      </w:r>
      <w:r>
        <w:rPr>
          <w:rFonts w:ascii="Arial" w:hAnsi="Arial" w:cs="Arial"/>
          <w:sz w:val="24"/>
          <w:szCs w:val="24"/>
        </w:rPr>
        <w:tab/>
        <w:t>Methyl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66.</w:t>
      </w:r>
      <w:r>
        <w:rPr>
          <w:rFonts w:ascii="Arial" w:hAnsi="Arial" w:cs="Arial"/>
          <w:sz w:val="24"/>
          <w:szCs w:val="24"/>
        </w:rPr>
        <w:tab/>
        <w:t>Wrights Blood Stain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151AF3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92710</wp:posOffset>
                </wp:positionV>
                <wp:extent cx="5257800" cy="533400"/>
                <wp:effectExtent l="13335" t="698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D8" w:rsidRDefault="000D6AD8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Insert the following provisions in the designated location in Part 2 of the casework specification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05pt;margin-top:7.3pt;width:41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PLKQIAAFcEAAAOAAAAZHJzL2Uyb0RvYy54bWysVNtu2zAMfR+wfxD0vjjXtTXiFF26DAO6&#10;C9DuA2RZtoXJokYpsbuvHyWnaXZ7GeYHgRSpQ/KQ9Pp66Aw7KPQabMFnkylnykqotG0K/uVh9+qS&#10;Mx+ErYQBqwr+qDy/3rx8se5drubQgqkUMgKxPu9dwdsQXJ5lXraqE34CTlky1oCdCKRik1UoekLv&#10;TDafTl9nPWDlEKTynm5vRyPfJPy6VjJ8qmuvAjMFp9xCOjGdZTyzzVrkDQrXanlMQ/xDFp3QloKe&#10;oG5FEGyP+jeoTksED3WYSOgyqGstVaqBqplNf6nmvhVOpVqIHO9ONPn/Bys/Hj4j01XB55xZ0VGL&#10;HtQQ2BsY2CKy0zufk9O9I7cw0DV1OVXq3R3Ir55Z2LbCNuoGEfpWiYqym8WX2dnTEcdHkLL/ABWF&#10;EfsACWiosYvUERmM0KlLj6fOxFQkXa7mq4vLKZkk2VaLxZLkGELkT68d+vBOQceiUHCkzid0cbjz&#10;YXR9conBPBhd7bQxScGm3BpkB0FTskvfEf0nN2NZX/ArymUk4K8Q0/T9CaLTgcbd6K7gVA590Unk&#10;kba3tkpyENqMMlVn7JHHSN1IYhjKITUskRw5LqF6JGIRxummbSShBfzOWU+TXXD/bS9QcWbeW2rO&#10;1Wy5jKuQlOXqYk4KnlvKc4uwkqAKHjgbxW0Y12fvUDctRRrHwcINNbTWievnrI7p0/Smbh03La7H&#10;uZ68nv8Hmx8AAAD//wMAUEsDBBQABgAIAAAAIQAiUq8f3gAAAAgBAAAPAAAAZHJzL2Rvd25yZXYu&#10;eG1sTI9BT8MwDIXvSPyHyEhcEEs3qq4rTSeEBILbGNO4Zo3XVjROSbKu/HvMCW72e0/Pn8v1ZHsx&#10;og+dIwXzWQICqXamo0bB7v3pNgcRoiaje0eo4BsDrKvLi1IXxp3pDcdtbASXUCi0gjbGoZAy1C1a&#10;HWZuQGLv6LzVkVffSOP1mcttLxdJkkmrO+ILrR7wscX6c3uyCvL0ZfwIr3ebfZ0d+1W8WY7PX16p&#10;66vp4R5ExCn+heEXn9GhYqaDO5EJolewTOecZD3NQLC/ShYsHHjIM5BVKf8/UP0AAAD//wMAUEsB&#10;Ai0AFAAGAAgAAAAhALaDOJL+AAAA4QEAABMAAAAAAAAAAAAAAAAAAAAAAFtDb250ZW50X1R5cGVz&#10;XS54bWxQSwECLQAUAAYACAAAACEAOP0h/9YAAACUAQAACwAAAAAAAAAAAAAAAAAvAQAAX3JlbHMv&#10;LnJlbHNQSwECLQAUAAYACAAAACEAWjAjyykCAABXBAAADgAAAAAAAAAAAAAAAAAuAgAAZHJzL2Uy&#10;b0RvYy54bWxQSwECLQAUAAYACAAAACEAIlKvH94AAAAIAQAADwAAAAAAAAAAAAAAAACDBAAAZHJz&#10;L2Rvd25yZXYueG1sUEsFBgAAAAAEAAQA8wAAAI4FAAAAAA==&#10;">
                <v:textbox>
                  <w:txbxContent>
                    <w:p w:rsidR="000D6AD8" w:rsidRDefault="000D6AD8">
                      <w:pPr>
                        <w:tabs>
                          <w:tab w:val="left" w:pos="-720"/>
                        </w:tabs>
                        <w:suppressAutoHyphens/>
                        <w:rPr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Insert the following provisions in the designated location in Part 2 of the casework specification section.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b/>
          <w:bCs/>
          <w:sz w:val="29"/>
          <w:szCs w:val="29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sz w:val="28"/>
          <w:szCs w:val="28"/>
        </w:rPr>
        <w:tab/>
        <w:t>EPOXY RESIN WORK SURFACE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Material:  Chemical and abrasion resistant, durable top of one inch thick cast material of epoxy resins and inert products, cast flat, with a uniform non-glare black matte finish.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151AF3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56515</wp:posOffset>
                </wp:positionV>
                <wp:extent cx="4800600" cy="533400"/>
                <wp:effectExtent l="13335" t="8890" r="571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D8" w:rsidRDefault="000D6AD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Edit the following to meet project requirements.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Maximum epoxy resin backsplash height is 4".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3.05pt;margin-top:4.45pt;width:378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QZKwIAAFcEAAAOAAAAZHJzL2Uyb0RvYy54bWysVNtu2zAMfR+wfxD0vthJna014hRdugwD&#10;ugvQ7gNkWbaFSaImKbG7ry8lp6mx7WmYHwRSpI7IcyhvrketyFE4L8FUdLnIKRGGQyNNV9HvD/s3&#10;l5T4wEzDFBhR0Ufh6fX29avNYEuxgh5UIxxBEOPLwVa0D8GWWeZ5LzTzC7DCYLAFp1lA13VZ49iA&#10;6Fplqzx/mw3gGuuAC+9x93YK0m3Cb1vBw9e29SIQVVGsLaTVpbWOa7bdsLJzzPaSn8pg/1CFZtLg&#10;pWeoWxYYOTj5B5SW3IGHNiw46AzaVnKResBulvlv3dz3zIrUC5Lj7Zkm//9g+ZfjN0dkg9pRYphG&#10;iR7EGMh7GEkR2RmsLzHp3mJaGHE7ZsZOvb0D/sMTA7uemU7cOAdDL1iD1S3jyWx2dMLxEaQePkOD&#10;17BDgAQ0tk5HQCSDIDqq9HhWJpbCcbO4RK1zDHGMrS8uCrTjFax8Pm2dDx8FaBKNijpUPqGz450P&#10;U+pzSqoelGz2UqnkuK7eKUeODKdkn74Tup+nKUOGil6tV+uJgHnMzyHy9P0NQsuA466krih2hF9M&#10;YmWk7YNpkh2YVJON3Slz4jFSN5EYxnpMgq3i2chxDc0jEutgmm58jWj04H5RMuBkV9T/PDAnKFGf&#10;DIpztSyK+BSSU6zfrdBx80g9jzDDEaqigZLJ3IXp+Rysk12PN03jYOAGBW1l4vqlqlP5OL1JrdNL&#10;i89j7qesl//B9gkAAP//AwBQSwMEFAAGAAgAAAAhAIMqu87cAAAACAEAAA8AAABkcnMvZG93bnJl&#10;di54bWxMj8FOwzAQRO9I/IO1SFwQdRqq0IQ4FUICwQ0Kgqsbb5MIex1sNw1/z3KC2z7NaHam3szO&#10;iglDHDwpWC4yEEitNwN1Ct5e7y/XIGLSZLT1hAq+McKmOT2pdWX8kV5w2qZOcAjFSivoUxorKWPb&#10;o9Nx4Uck1vY+OJ0YQydN0EcOd1bmWVZIpwfiD70e8a7H9nN7cArWq8fpIz5dPb+3xd6W6eJ6evgK&#10;Sp2fzbc3IBLO6c8Mv/W5OjTcaecPZKKwzKtiyVYOK0GwXmY5846PvATZ1PL/gOYHAAD//wMAUEsB&#10;Ai0AFAAGAAgAAAAhALaDOJL+AAAA4QEAABMAAAAAAAAAAAAAAAAAAAAAAFtDb250ZW50X1R5cGVz&#10;XS54bWxQSwECLQAUAAYACAAAACEAOP0h/9YAAACUAQAACwAAAAAAAAAAAAAAAAAvAQAAX3JlbHMv&#10;LnJlbHNQSwECLQAUAAYACAAAACEAi2e0GSsCAABXBAAADgAAAAAAAAAAAAAAAAAuAgAAZHJzL2Uy&#10;b0RvYy54bWxQSwECLQAUAAYACAAAACEAgyq7ztwAAAAIAQAADwAAAAAAAAAAAAAAAACFBAAAZHJz&#10;L2Rvd25yZXYueG1sUEsFBgAAAAAEAAQA8wAAAI4FAAAAAA==&#10;">
                <v:textbox>
                  <w:txbxContent>
                    <w:p w:rsidR="000D6AD8" w:rsidRDefault="000D6AD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Edit the following to meet project requirements.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Maximum epoxy resin backsplash height is 4".</w:t>
                      </w:r>
                    </w:p>
                  </w:txbxContent>
                </v:textbox>
              </v:shape>
            </w:pict>
          </mc:Fallback>
        </mc:AlternateConten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pStyle w:val="EndnoteText"/>
        <w:tabs>
          <w:tab w:val="left" w:pos="-720"/>
        </w:tabs>
        <w:suppressAutoHyphens/>
        <w:rPr>
          <w:rFonts w:ascii="Arial" w:hAnsi="Arial" w:cs="Arial"/>
        </w:rPr>
      </w:pP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Backsplash curb:  Same material as top, [4] [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</w:rPr>
        <w:t>]" up to 6" high, [integral with top, with 5/8" coved juncture to top surface] [butt jointed and cemented to top].  Provide [where indicated on drawings] [where tops abut wall surfaces] [and at reagent ledges].  Include end curb where top abuts end wall.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Reagent ledges:  Same material as top.  Provide 6" high x 7-1/2" wide single faced units and 6" high x 9" wide double faced units [as shown on drawings] [as required].  Ledge face shall permit installation of service fixtures and top shall be removable for access to service utilities.</w:t>
      </w:r>
    </w:p>
    <w:p w:rsidR="000D6AD8" w:rsidRDefault="000D6AD8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D6AD8" w:rsidRDefault="000D6AD8">
      <w:pPr>
        <w:tabs>
          <w:tab w:val="center" w:pos="46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 OF APPENDIX A.1</w:t>
      </w:r>
    </w:p>
    <w:sectPr w:rsidR="000D6AD8" w:rsidSect="00D11C66">
      <w:headerReference w:type="default" r:id="rId7"/>
      <w:foot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E9" w:rsidRDefault="00944CE9">
      <w:pPr>
        <w:spacing w:line="20" w:lineRule="exact"/>
        <w:rPr>
          <w:sz w:val="24"/>
          <w:szCs w:val="24"/>
        </w:rPr>
      </w:pPr>
    </w:p>
  </w:endnote>
  <w:endnote w:type="continuationSeparator" w:id="0">
    <w:p w:rsidR="00944CE9" w:rsidRDefault="00944CE9">
      <w:r>
        <w:rPr>
          <w:sz w:val="24"/>
          <w:szCs w:val="24"/>
        </w:rPr>
        <w:t xml:space="preserve"> </w:t>
      </w:r>
    </w:p>
  </w:endnote>
  <w:endnote w:type="continuationNotice" w:id="1">
    <w:p w:rsidR="00944CE9" w:rsidRDefault="00944CE9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66" w:rsidRPr="00D11C66" w:rsidRDefault="00A46B9C">
    <w:pPr>
      <w:pStyle w:val="Footer"/>
      <w:jc w:val="right"/>
      <w:rPr>
        <w:rFonts w:ascii="Arial" w:hAnsi="Arial" w:cs="Arial"/>
        <w:sz w:val="18"/>
        <w:szCs w:val="18"/>
      </w:rPr>
    </w:pPr>
    <w:r w:rsidRPr="00D11C66">
      <w:rPr>
        <w:rFonts w:ascii="Arial" w:hAnsi="Arial" w:cs="Arial"/>
        <w:sz w:val="18"/>
        <w:szCs w:val="18"/>
      </w:rPr>
      <w:fldChar w:fldCharType="begin"/>
    </w:r>
    <w:r w:rsidR="00D11C66" w:rsidRPr="00D11C66">
      <w:rPr>
        <w:rFonts w:ascii="Arial" w:hAnsi="Arial" w:cs="Arial"/>
        <w:sz w:val="18"/>
        <w:szCs w:val="18"/>
      </w:rPr>
      <w:instrText xml:space="preserve"> PAGE   \* MERGEFORMAT </w:instrText>
    </w:r>
    <w:r w:rsidRPr="00D11C66">
      <w:rPr>
        <w:rFonts w:ascii="Arial" w:hAnsi="Arial" w:cs="Arial"/>
        <w:sz w:val="18"/>
        <w:szCs w:val="18"/>
      </w:rPr>
      <w:fldChar w:fldCharType="separate"/>
    </w:r>
    <w:r w:rsidR="00151AF3">
      <w:rPr>
        <w:rFonts w:ascii="Arial" w:hAnsi="Arial" w:cs="Arial"/>
        <w:noProof/>
        <w:sz w:val="18"/>
        <w:szCs w:val="18"/>
      </w:rPr>
      <w:t>1</w:t>
    </w:r>
    <w:r w:rsidRPr="00D11C66">
      <w:rPr>
        <w:rFonts w:ascii="Arial" w:hAnsi="Arial" w:cs="Arial"/>
        <w:sz w:val="18"/>
        <w:szCs w:val="18"/>
      </w:rPr>
      <w:fldChar w:fldCharType="end"/>
    </w:r>
  </w:p>
  <w:p w:rsidR="000D6AD8" w:rsidRDefault="000D6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E9" w:rsidRDefault="00944CE9">
      <w:r>
        <w:rPr>
          <w:sz w:val="24"/>
          <w:szCs w:val="24"/>
        </w:rPr>
        <w:separator/>
      </w:r>
    </w:p>
  </w:footnote>
  <w:footnote w:type="continuationSeparator" w:id="0">
    <w:p w:rsidR="00944CE9" w:rsidRDefault="0094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66" w:rsidRPr="00D11C66" w:rsidRDefault="00E41084" w:rsidP="00D11C66">
    <w:pPr>
      <w:pStyle w:val="Header"/>
      <w:tabs>
        <w:tab w:val="clear" w:pos="4320"/>
        <w:tab w:val="clear" w:pos="8640"/>
        <w:tab w:val="center" w:pos="-99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Hamilton</w:t>
    </w:r>
    <w:r w:rsidR="00D11C66" w:rsidRPr="00D11C66">
      <w:rPr>
        <w:rFonts w:ascii="Arial" w:hAnsi="Arial" w:cs="Arial"/>
        <w:sz w:val="24"/>
        <w:szCs w:val="24"/>
      </w:rPr>
      <w:t xml:space="preserve"> </w:t>
    </w:r>
    <w:r w:rsidR="00151AF3">
      <w:rPr>
        <w:rFonts w:ascii="Arial" w:hAnsi="Arial" w:cs="Arial"/>
        <w:sz w:val="24"/>
        <w:szCs w:val="24"/>
      </w:rPr>
      <w:t>Laboratory Solutions</w:t>
    </w:r>
    <w:r w:rsidR="00D11C66" w:rsidRPr="00D11C66">
      <w:rPr>
        <w:rFonts w:ascii="Arial" w:hAnsi="Arial" w:cs="Arial"/>
        <w:sz w:val="24"/>
        <w:szCs w:val="24"/>
      </w:rPr>
      <w:tab/>
    </w:r>
    <w:r w:rsidR="00D11C66">
      <w:rPr>
        <w:rFonts w:ascii="Arial" w:hAnsi="Arial" w:cs="Arial"/>
        <w:sz w:val="24"/>
        <w:szCs w:val="24"/>
      </w:rPr>
      <w:t>Appendix A.1</w:t>
    </w:r>
  </w:p>
  <w:p w:rsidR="00D11C66" w:rsidRPr="00D11C66" w:rsidRDefault="00D11C66" w:rsidP="00D11C66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Epoxy Resin Work Surface</w:t>
    </w:r>
    <w:r w:rsidRPr="00D11C66">
      <w:rPr>
        <w:rFonts w:ascii="Arial" w:hAnsi="Arial" w:cs="Arial"/>
        <w:sz w:val="24"/>
        <w:szCs w:val="24"/>
      </w:rPr>
      <w:tab/>
    </w:r>
    <w:r w:rsidR="00151AF3">
      <w:rPr>
        <w:rFonts w:ascii="Arial" w:hAnsi="Arial" w:cs="Arial"/>
        <w:sz w:val="24"/>
        <w:szCs w:val="24"/>
      </w:rPr>
      <w:t>V. 2017 – 1109</w:t>
    </w:r>
  </w:p>
  <w:p w:rsidR="000D6AD8" w:rsidRPr="000D6AD8" w:rsidRDefault="00D11C66" w:rsidP="00D11C66">
    <w:pPr>
      <w:pStyle w:val="Header"/>
      <w:rPr>
        <w:rFonts w:ascii="Arial" w:hAnsi="Arial" w:cs="Arial"/>
        <w:sz w:val="24"/>
        <w:szCs w:val="24"/>
      </w:rPr>
    </w:pPr>
    <w:r w:rsidRPr="00D11C66">
      <w:rPr>
        <w:rFonts w:ascii="Arial" w:hAnsi="Arial" w:cs="Arial"/>
        <w:sz w:val="24"/>
        <w:szCs w:val="24"/>
      </w:rPr>
      <w:t>Specifications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96"/>
    <w:rsid w:val="00006A60"/>
    <w:rsid w:val="00066A46"/>
    <w:rsid w:val="000D6AD8"/>
    <w:rsid w:val="00151AF3"/>
    <w:rsid w:val="00334794"/>
    <w:rsid w:val="003F536B"/>
    <w:rsid w:val="00596E0C"/>
    <w:rsid w:val="00676433"/>
    <w:rsid w:val="006C13B1"/>
    <w:rsid w:val="008360D9"/>
    <w:rsid w:val="00944CE9"/>
    <w:rsid w:val="009D3F56"/>
    <w:rsid w:val="00A46B9C"/>
    <w:rsid w:val="00C10996"/>
    <w:rsid w:val="00D11C66"/>
    <w:rsid w:val="00E301BB"/>
    <w:rsid w:val="00E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B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A46B9C"/>
    <w:pPr>
      <w:keepNext/>
      <w:tabs>
        <w:tab w:val="left" w:pos="-720"/>
      </w:tabs>
      <w:suppressAutoHyphens/>
      <w:jc w:val="right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46B9C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A46B9C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A46B9C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A46B9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46B9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46B9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46B9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46B9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46B9C"/>
    <w:rPr>
      <w:sz w:val="24"/>
      <w:szCs w:val="24"/>
    </w:rPr>
  </w:style>
  <w:style w:type="character" w:customStyle="1" w:styleId="EquationCaption">
    <w:name w:val="_Equation Caption"/>
    <w:rsid w:val="00A46B9C"/>
  </w:style>
  <w:style w:type="paragraph" w:styleId="Header">
    <w:name w:val="header"/>
    <w:basedOn w:val="Normal"/>
    <w:rsid w:val="00A46B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6B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B9C"/>
    <w:rPr>
      <w:rFonts w:cs="Times New Roman"/>
    </w:rPr>
  </w:style>
  <w:style w:type="paragraph" w:styleId="BodyText">
    <w:name w:val="Body Text"/>
    <w:basedOn w:val="Normal"/>
    <w:rsid w:val="00A46B9C"/>
    <w:pPr>
      <w:tabs>
        <w:tab w:val="left" w:pos="-720"/>
      </w:tabs>
      <w:suppressAutoHyphens/>
    </w:pPr>
    <w:rPr>
      <w:rFonts w:ascii="Arial" w:hAnsi="Arial" w:cs="Arial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1C6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B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A46B9C"/>
    <w:pPr>
      <w:keepNext/>
      <w:tabs>
        <w:tab w:val="left" w:pos="-720"/>
      </w:tabs>
      <w:suppressAutoHyphens/>
      <w:jc w:val="right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46B9C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A46B9C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A46B9C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A46B9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46B9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46B9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46B9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46B9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46B9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46B9C"/>
    <w:rPr>
      <w:sz w:val="24"/>
      <w:szCs w:val="24"/>
    </w:rPr>
  </w:style>
  <w:style w:type="character" w:customStyle="1" w:styleId="EquationCaption">
    <w:name w:val="_Equation Caption"/>
    <w:rsid w:val="00A46B9C"/>
  </w:style>
  <w:style w:type="paragraph" w:styleId="Header">
    <w:name w:val="header"/>
    <w:basedOn w:val="Normal"/>
    <w:rsid w:val="00A46B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6B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B9C"/>
    <w:rPr>
      <w:rFonts w:cs="Times New Roman"/>
    </w:rPr>
  </w:style>
  <w:style w:type="paragraph" w:styleId="BodyText">
    <w:name w:val="Body Text"/>
    <w:basedOn w:val="Normal"/>
    <w:rsid w:val="00A46B9C"/>
    <w:pPr>
      <w:tabs>
        <w:tab w:val="left" w:pos="-720"/>
      </w:tabs>
      <w:suppressAutoHyphens/>
    </w:pPr>
    <w:rPr>
      <w:rFonts w:ascii="Arial" w:hAnsi="Arial" w:cs="Arial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1C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Fisher Hamilton, Inc.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Information Systems</dc:creator>
  <cp:lastModifiedBy>Tootsie Sommers</cp:lastModifiedBy>
  <cp:revision>2</cp:revision>
  <cp:lastPrinted>2005-03-01T22:17:00Z</cp:lastPrinted>
  <dcterms:created xsi:type="dcterms:W3CDTF">2017-11-09T14:16:00Z</dcterms:created>
  <dcterms:modified xsi:type="dcterms:W3CDTF">2017-11-09T14:16:00Z</dcterms:modified>
</cp:coreProperties>
</file>