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A1" w:rsidRPr="001365A3" w:rsidRDefault="001365A3">
      <w:pPr>
        <w:tabs>
          <w:tab w:val="left" w:pos="-720"/>
          <w:tab w:val="left" w:pos="0"/>
          <w:tab w:val="left" w:pos="720"/>
        </w:tabs>
        <w:suppressAutoHyphens/>
        <w:ind w:left="1440" w:hanging="1440"/>
        <w:rPr>
          <w:rFonts w:ascii="Arial" w:hAnsi="Arial" w:cs="Arial"/>
          <w:sz w:val="22"/>
          <w:szCs w:val="22"/>
        </w:rPr>
      </w:pPr>
      <w:r>
        <w:rPr>
          <w:rFonts w:ascii="Arial" w:hAnsi="Arial" w:cs="Arial"/>
          <w:b/>
          <w:bCs/>
          <w:sz w:val="22"/>
          <w:szCs w:val="22"/>
        </w:rPr>
        <w:t xml:space="preserve">PART 1 – </w:t>
      </w:r>
      <w:r w:rsidR="005754A1" w:rsidRPr="001365A3">
        <w:rPr>
          <w:rFonts w:ascii="Arial" w:hAnsi="Arial" w:cs="Arial"/>
          <w:b/>
          <w:bCs/>
          <w:sz w:val="22"/>
          <w:szCs w:val="22"/>
        </w:rPr>
        <w:t>GENERAL</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b/>
          <w:bCs/>
          <w:sz w:val="22"/>
          <w:szCs w:val="22"/>
        </w:rPr>
        <w:t>1.00</w:t>
      </w:r>
      <w:r w:rsidRPr="001365A3">
        <w:rPr>
          <w:rFonts w:ascii="Arial" w:hAnsi="Arial" w:cs="Arial"/>
          <w:b/>
          <w:bCs/>
          <w:sz w:val="22"/>
          <w:szCs w:val="22"/>
        </w:rPr>
        <w:tab/>
        <w:t>SUMMARY</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 w:val="left" w:pos="720"/>
        </w:tabs>
        <w:suppressAutoHyphens/>
        <w:ind w:left="1440" w:hanging="1440"/>
        <w:rPr>
          <w:rFonts w:ascii="Arial" w:hAnsi="Arial" w:cs="Arial"/>
          <w:sz w:val="22"/>
          <w:szCs w:val="22"/>
        </w:rPr>
      </w:pPr>
      <w:r w:rsidRPr="001365A3">
        <w:rPr>
          <w:rFonts w:ascii="Arial" w:hAnsi="Arial" w:cs="Arial"/>
          <w:sz w:val="22"/>
          <w:szCs w:val="22"/>
        </w:rPr>
        <w:tab/>
        <w:t>A.</w:t>
      </w:r>
      <w:r w:rsidRPr="001365A3">
        <w:rPr>
          <w:rFonts w:ascii="Arial" w:hAnsi="Arial" w:cs="Arial"/>
          <w:sz w:val="22"/>
          <w:szCs w:val="22"/>
        </w:rPr>
        <w:tab/>
        <w:t>Section Includes:</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1.</w:t>
      </w:r>
      <w:r w:rsidRPr="001365A3">
        <w:rPr>
          <w:rFonts w:ascii="Arial" w:hAnsi="Arial" w:cs="Arial"/>
          <w:sz w:val="22"/>
          <w:szCs w:val="22"/>
        </w:rPr>
        <w:tab/>
        <w:t>Carrier Body</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2.</w:t>
      </w:r>
      <w:r w:rsidR="001365A3">
        <w:rPr>
          <w:rFonts w:ascii="Arial" w:hAnsi="Arial" w:cs="Arial"/>
          <w:sz w:val="22"/>
          <w:szCs w:val="22"/>
        </w:rPr>
        <w:t xml:space="preserve">    </w:t>
      </w:r>
      <w:r w:rsidRPr="001365A3">
        <w:rPr>
          <w:rFonts w:ascii="Arial" w:hAnsi="Arial" w:cs="Arial"/>
          <w:sz w:val="22"/>
          <w:szCs w:val="22"/>
        </w:rPr>
        <w:t xml:space="preserve">Ceiling Umbilical Assembly </w:t>
      </w:r>
      <w:r w:rsidRPr="001365A3">
        <w:rPr>
          <w:rFonts w:ascii="Arial" w:hAnsi="Arial" w:cs="Arial"/>
          <w:sz w:val="22"/>
          <w:szCs w:val="22"/>
        </w:rPr>
        <w:tab/>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3.</w:t>
      </w:r>
      <w:r w:rsidRPr="001365A3">
        <w:rPr>
          <w:rFonts w:ascii="Arial" w:hAnsi="Arial" w:cs="Arial"/>
          <w:sz w:val="22"/>
          <w:szCs w:val="22"/>
        </w:rPr>
        <w:tab/>
        <w:t>Intersection and End Assemblies</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4.</w:t>
      </w:r>
      <w:r w:rsidRPr="001365A3">
        <w:rPr>
          <w:rFonts w:ascii="Arial" w:hAnsi="Arial" w:cs="Arial"/>
          <w:sz w:val="22"/>
          <w:szCs w:val="22"/>
        </w:rPr>
        <w:tab/>
        <w:t>Utility Outlet Assemblies</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 w:val="left" w:pos="720"/>
        </w:tabs>
        <w:suppressAutoHyphens/>
        <w:ind w:left="1440" w:hanging="1440"/>
        <w:rPr>
          <w:rFonts w:ascii="Arial" w:hAnsi="Arial" w:cs="Arial"/>
          <w:sz w:val="22"/>
          <w:szCs w:val="22"/>
        </w:rPr>
      </w:pPr>
      <w:r w:rsidRPr="001365A3">
        <w:rPr>
          <w:rFonts w:ascii="Arial" w:hAnsi="Arial" w:cs="Arial"/>
          <w:sz w:val="22"/>
          <w:szCs w:val="22"/>
        </w:rPr>
        <w:tab/>
        <w:t>B.</w:t>
      </w:r>
      <w:r w:rsidRPr="001365A3">
        <w:rPr>
          <w:rFonts w:ascii="Arial" w:hAnsi="Arial" w:cs="Arial"/>
          <w:sz w:val="22"/>
          <w:szCs w:val="22"/>
        </w:rPr>
        <w:tab/>
        <w:t>Related sections:</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1.</w:t>
      </w:r>
      <w:r w:rsidRPr="001365A3">
        <w:rPr>
          <w:rFonts w:ascii="Arial" w:hAnsi="Arial" w:cs="Arial"/>
          <w:sz w:val="22"/>
          <w:szCs w:val="22"/>
        </w:rPr>
        <w:tab/>
        <w:t>Section 11610 - Laboratory Fume Hoods are a part of the work of this section.</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2.</w:t>
      </w:r>
      <w:r w:rsidRPr="001365A3">
        <w:rPr>
          <w:rFonts w:ascii="Arial" w:hAnsi="Arial" w:cs="Arial"/>
          <w:sz w:val="22"/>
          <w:szCs w:val="22"/>
        </w:rPr>
        <w:tab/>
        <w:t>Section</w:t>
      </w:r>
      <w:r w:rsidR="001365A3">
        <w:rPr>
          <w:rFonts w:ascii="Arial" w:hAnsi="Arial" w:cs="Arial"/>
          <w:sz w:val="22"/>
          <w:szCs w:val="22"/>
        </w:rPr>
        <w:t xml:space="preserve"> </w:t>
      </w:r>
      <w:r w:rsidR="001365A3">
        <w:rPr>
          <w:rFonts w:ascii="Arial" w:hAnsi="Arial" w:cs="Arial"/>
          <w:sz w:val="22"/>
          <w:szCs w:val="22"/>
          <w:u w:val="single"/>
        </w:rPr>
        <w:t xml:space="preserve">     </w:t>
      </w:r>
      <w:r w:rsidRPr="001365A3">
        <w:rPr>
          <w:rFonts w:ascii="Arial" w:hAnsi="Arial" w:cs="Arial"/>
          <w:sz w:val="22"/>
          <w:szCs w:val="22"/>
        </w:rPr>
        <w:noBreakHyphen/>
      </w:r>
      <w:r w:rsidR="001365A3">
        <w:rPr>
          <w:rFonts w:ascii="Arial" w:hAnsi="Arial" w:cs="Arial"/>
          <w:sz w:val="22"/>
          <w:szCs w:val="22"/>
        </w:rPr>
        <w:t xml:space="preserve"> </w:t>
      </w:r>
      <w:r w:rsidR="001365A3">
        <w:rPr>
          <w:rFonts w:ascii="Arial" w:hAnsi="Arial" w:cs="Arial"/>
          <w:sz w:val="22"/>
          <w:szCs w:val="22"/>
          <w:u w:val="single"/>
        </w:rPr>
        <w:t xml:space="preserve">    </w:t>
      </w:r>
      <w:r w:rsidRPr="001365A3">
        <w:rPr>
          <w:rFonts w:ascii="Arial" w:hAnsi="Arial" w:cs="Arial"/>
          <w:sz w:val="22"/>
          <w:szCs w:val="22"/>
          <w:u w:val="single"/>
        </w:rPr>
        <w:t xml:space="preserve"> </w:t>
      </w:r>
      <w:r w:rsidRPr="001365A3">
        <w:rPr>
          <w:rFonts w:ascii="Arial" w:hAnsi="Arial" w:cs="Arial"/>
          <w:sz w:val="22"/>
          <w:szCs w:val="22"/>
        </w:rPr>
        <w:t>:</w:t>
      </w:r>
      <w:r w:rsidR="001365A3">
        <w:rPr>
          <w:rFonts w:ascii="Arial" w:hAnsi="Arial" w:cs="Arial"/>
          <w:sz w:val="22"/>
          <w:szCs w:val="22"/>
        </w:rPr>
        <w:t xml:space="preserve"> </w:t>
      </w:r>
      <w:r w:rsidRPr="001365A3">
        <w:rPr>
          <w:rFonts w:ascii="Arial" w:hAnsi="Arial" w:cs="Arial"/>
          <w:sz w:val="22"/>
          <w:szCs w:val="22"/>
        </w:rPr>
        <w:t>Furnishing and installation of plumbing utilities and final connections.</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3.</w:t>
      </w:r>
      <w:r w:rsidRPr="001365A3">
        <w:rPr>
          <w:rFonts w:ascii="Arial" w:hAnsi="Arial" w:cs="Arial"/>
          <w:sz w:val="22"/>
          <w:szCs w:val="22"/>
        </w:rPr>
        <w:tab/>
        <w:t>Section</w:t>
      </w:r>
      <w:r w:rsidR="001365A3">
        <w:rPr>
          <w:rFonts w:ascii="Arial" w:hAnsi="Arial" w:cs="Arial"/>
          <w:sz w:val="22"/>
          <w:szCs w:val="22"/>
        </w:rPr>
        <w:t xml:space="preserve"> </w:t>
      </w:r>
      <w:r w:rsidR="001365A3">
        <w:rPr>
          <w:rFonts w:ascii="Arial" w:hAnsi="Arial" w:cs="Arial"/>
          <w:sz w:val="22"/>
          <w:szCs w:val="22"/>
          <w:u w:val="single"/>
        </w:rPr>
        <w:t xml:space="preserve">     </w:t>
      </w:r>
      <w:r w:rsidRPr="001365A3">
        <w:rPr>
          <w:rFonts w:ascii="Arial" w:hAnsi="Arial" w:cs="Arial"/>
          <w:sz w:val="22"/>
          <w:szCs w:val="22"/>
        </w:rPr>
        <w:noBreakHyphen/>
      </w:r>
      <w:r w:rsidR="001365A3">
        <w:rPr>
          <w:rFonts w:ascii="Arial" w:hAnsi="Arial" w:cs="Arial"/>
          <w:sz w:val="22"/>
          <w:szCs w:val="22"/>
        </w:rPr>
        <w:t xml:space="preserve"> </w:t>
      </w:r>
      <w:r w:rsidR="001365A3">
        <w:rPr>
          <w:rFonts w:ascii="Arial" w:hAnsi="Arial" w:cs="Arial"/>
          <w:sz w:val="22"/>
          <w:szCs w:val="22"/>
          <w:u w:val="single"/>
        </w:rPr>
        <w:t xml:space="preserve">    </w:t>
      </w:r>
      <w:r w:rsidRPr="001365A3">
        <w:rPr>
          <w:rFonts w:ascii="Arial" w:hAnsi="Arial" w:cs="Arial"/>
          <w:sz w:val="22"/>
          <w:szCs w:val="22"/>
          <w:u w:val="single"/>
        </w:rPr>
        <w:t xml:space="preserve"> </w:t>
      </w:r>
      <w:r w:rsidRPr="001365A3">
        <w:rPr>
          <w:rFonts w:ascii="Arial" w:hAnsi="Arial" w:cs="Arial"/>
          <w:sz w:val="22"/>
          <w:szCs w:val="22"/>
        </w:rPr>
        <w:t>:</w:t>
      </w:r>
      <w:r w:rsidR="001365A3">
        <w:rPr>
          <w:rFonts w:ascii="Arial" w:hAnsi="Arial" w:cs="Arial"/>
          <w:sz w:val="22"/>
          <w:szCs w:val="22"/>
        </w:rPr>
        <w:t xml:space="preserve"> </w:t>
      </w:r>
      <w:r w:rsidRPr="001365A3">
        <w:rPr>
          <w:rFonts w:ascii="Arial" w:hAnsi="Arial" w:cs="Arial"/>
          <w:sz w:val="22"/>
          <w:szCs w:val="22"/>
        </w:rPr>
        <w:t>Furnishing and installation of exhaust ductwork and equipment, and final connection to fume hood(s).</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4.</w:t>
      </w:r>
      <w:r w:rsidRPr="001365A3">
        <w:rPr>
          <w:rFonts w:ascii="Arial" w:hAnsi="Arial" w:cs="Arial"/>
          <w:sz w:val="22"/>
          <w:szCs w:val="22"/>
        </w:rPr>
        <w:tab/>
        <w:t>Section</w:t>
      </w:r>
      <w:r w:rsidR="001365A3">
        <w:rPr>
          <w:rFonts w:ascii="Arial" w:hAnsi="Arial" w:cs="Arial"/>
          <w:sz w:val="22"/>
          <w:szCs w:val="22"/>
        </w:rPr>
        <w:t xml:space="preserve"> </w:t>
      </w:r>
      <w:r w:rsidR="001365A3">
        <w:rPr>
          <w:rFonts w:ascii="Arial" w:hAnsi="Arial" w:cs="Arial"/>
          <w:sz w:val="22"/>
          <w:szCs w:val="22"/>
          <w:u w:val="single"/>
        </w:rPr>
        <w:t xml:space="preserve">     </w:t>
      </w:r>
      <w:r w:rsidRPr="001365A3">
        <w:rPr>
          <w:rFonts w:ascii="Arial" w:hAnsi="Arial" w:cs="Arial"/>
          <w:sz w:val="22"/>
          <w:szCs w:val="22"/>
        </w:rPr>
        <w:noBreakHyphen/>
      </w:r>
      <w:r w:rsidR="001365A3">
        <w:rPr>
          <w:rFonts w:ascii="Arial" w:hAnsi="Arial" w:cs="Arial"/>
          <w:sz w:val="22"/>
          <w:szCs w:val="22"/>
        </w:rPr>
        <w:t xml:space="preserve"> </w:t>
      </w:r>
      <w:r w:rsidR="001365A3">
        <w:rPr>
          <w:rFonts w:ascii="Arial" w:hAnsi="Arial" w:cs="Arial"/>
          <w:sz w:val="22"/>
          <w:szCs w:val="22"/>
          <w:u w:val="single"/>
        </w:rPr>
        <w:t xml:space="preserve">    </w:t>
      </w:r>
      <w:r w:rsidRPr="001365A3">
        <w:rPr>
          <w:rFonts w:ascii="Arial" w:hAnsi="Arial" w:cs="Arial"/>
          <w:sz w:val="22"/>
          <w:szCs w:val="22"/>
          <w:u w:val="single"/>
        </w:rPr>
        <w:t xml:space="preserve"> </w:t>
      </w:r>
      <w:r w:rsidRPr="001365A3">
        <w:rPr>
          <w:rFonts w:ascii="Arial" w:hAnsi="Arial" w:cs="Arial"/>
          <w:sz w:val="22"/>
          <w:szCs w:val="22"/>
        </w:rPr>
        <w:t>:</w:t>
      </w:r>
      <w:r w:rsidR="001365A3">
        <w:rPr>
          <w:rFonts w:ascii="Arial" w:hAnsi="Arial" w:cs="Arial"/>
          <w:sz w:val="22"/>
          <w:szCs w:val="22"/>
        </w:rPr>
        <w:t xml:space="preserve"> </w:t>
      </w:r>
      <w:r w:rsidRPr="001365A3">
        <w:rPr>
          <w:rFonts w:ascii="Arial" w:hAnsi="Arial" w:cs="Arial"/>
          <w:sz w:val="22"/>
          <w:szCs w:val="22"/>
        </w:rPr>
        <w:t>Furnishing and installation of electrical utilities and final connections.</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720"/>
        </w:tabs>
        <w:suppressAutoHyphens/>
        <w:ind w:left="720" w:hanging="720"/>
        <w:rPr>
          <w:rFonts w:ascii="Arial" w:hAnsi="Arial" w:cs="Arial"/>
          <w:sz w:val="22"/>
          <w:szCs w:val="22"/>
        </w:rPr>
      </w:pPr>
      <w:r w:rsidRPr="001365A3">
        <w:rPr>
          <w:rFonts w:ascii="Arial" w:hAnsi="Arial" w:cs="Arial"/>
          <w:b/>
          <w:bCs/>
          <w:sz w:val="22"/>
          <w:szCs w:val="22"/>
        </w:rPr>
        <w:t xml:space="preserve">1.01 </w:t>
      </w:r>
      <w:r w:rsidRPr="001365A3">
        <w:rPr>
          <w:rFonts w:ascii="Arial" w:hAnsi="Arial" w:cs="Arial"/>
          <w:b/>
          <w:bCs/>
          <w:sz w:val="22"/>
          <w:szCs w:val="22"/>
        </w:rPr>
        <w:tab/>
        <w:t>ALTERNATE PROPOSALS</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sz w:val="22"/>
          <w:szCs w:val="22"/>
        </w:rPr>
        <w:tab/>
        <w:t>Proposals are invited from alternate manufacturers only if they comply with the minimum design requirements and the minimum performance requirements.</w:t>
      </w:r>
      <w:r w:rsidR="001365A3">
        <w:rPr>
          <w:rFonts w:ascii="Arial" w:hAnsi="Arial" w:cs="Arial"/>
          <w:sz w:val="22"/>
          <w:szCs w:val="22"/>
        </w:rPr>
        <w:t xml:space="preserve"> </w:t>
      </w:r>
      <w:r w:rsidRPr="001365A3">
        <w:rPr>
          <w:rFonts w:ascii="Arial" w:hAnsi="Arial" w:cs="Arial"/>
          <w:sz w:val="22"/>
          <w:szCs w:val="22"/>
        </w:rPr>
        <w:t>A notarized letter stating full compliance must be included in alternate proposals signed by an officer of the manufacturer to ensure compliance.</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b/>
          <w:bCs/>
          <w:sz w:val="22"/>
          <w:szCs w:val="22"/>
        </w:rPr>
        <w:t>1.02</w:t>
      </w:r>
      <w:r w:rsidRPr="001365A3">
        <w:rPr>
          <w:rFonts w:ascii="Arial" w:hAnsi="Arial" w:cs="Arial"/>
          <w:b/>
          <w:bCs/>
          <w:sz w:val="22"/>
          <w:szCs w:val="22"/>
        </w:rPr>
        <w:tab/>
        <w:t>SYSTEM DESIGN REQUIREMENTS</w:t>
      </w:r>
    </w:p>
    <w:p w:rsidR="005754A1" w:rsidRPr="001365A3" w:rsidRDefault="005754A1">
      <w:pPr>
        <w:tabs>
          <w:tab w:val="left" w:pos="-720"/>
        </w:tabs>
        <w:suppressAutoHyphens/>
        <w:rPr>
          <w:rFonts w:ascii="Arial" w:hAnsi="Arial" w:cs="Arial"/>
          <w:sz w:val="22"/>
          <w:szCs w:val="22"/>
        </w:rPr>
      </w:pPr>
    </w:p>
    <w:p w:rsidR="005754A1" w:rsidRPr="001365A3" w:rsidRDefault="005754A1">
      <w:pPr>
        <w:pStyle w:val="BodyTextIndent3"/>
        <w:tabs>
          <w:tab w:val="left" w:pos="1440"/>
        </w:tabs>
        <w:rPr>
          <w:rFonts w:ascii="Arial" w:hAnsi="Arial" w:cs="Arial"/>
          <w:sz w:val="22"/>
          <w:szCs w:val="22"/>
        </w:rPr>
      </w:pPr>
      <w:r w:rsidRPr="001365A3">
        <w:rPr>
          <w:rFonts w:ascii="Arial" w:hAnsi="Arial" w:cs="Arial"/>
          <w:sz w:val="22"/>
          <w:szCs w:val="22"/>
        </w:rPr>
        <w:tab/>
        <w:t>A.</w:t>
      </w:r>
      <w:r w:rsidRPr="001365A3">
        <w:rPr>
          <w:rFonts w:ascii="Arial" w:hAnsi="Arial" w:cs="Arial"/>
          <w:sz w:val="22"/>
          <w:szCs w:val="22"/>
        </w:rPr>
        <w:tab/>
        <w:t>Horizontal service chase ties into the ceiling deck and is suspended below the ceiling deck or ceiling suspended t-grid system.</w:t>
      </w:r>
      <w:r w:rsidRPr="001365A3">
        <w:rPr>
          <w:rFonts w:ascii="Arial" w:hAnsi="Arial" w:cs="Arial"/>
          <w:sz w:val="22"/>
          <w:szCs w:val="22"/>
        </w:rPr>
        <w:br/>
      </w:r>
    </w:p>
    <w:p w:rsidR="005754A1" w:rsidRPr="001365A3" w:rsidRDefault="005754A1">
      <w:pPr>
        <w:numPr>
          <w:ilvl w:val="0"/>
          <w:numId w:val="4"/>
        </w:numPr>
        <w:tabs>
          <w:tab w:val="left" w:pos="-720"/>
          <w:tab w:val="left" w:pos="0"/>
          <w:tab w:val="left" w:pos="720"/>
          <w:tab w:val="left" w:pos="1440"/>
        </w:tabs>
        <w:suppressAutoHyphens/>
        <w:ind w:left="1440" w:hanging="720"/>
        <w:rPr>
          <w:rFonts w:ascii="Arial" w:hAnsi="Arial" w:cs="Arial"/>
          <w:sz w:val="22"/>
          <w:szCs w:val="22"/>
        </w:rPr>
      </w:pPr>
      <w:r w:rsidRPr="001365A3">
        <w:rPr>
          <w:rFonts w:ascii="Arial" w:hAnsi="Arial" w:cs="Arial"/>
          <w:sz w:val="22"/>
          <w:szCs w:val="22"/>
        </w:rPr>
        <w:t>Heavy-Duty Umbilical Uprights:</w:t>
      </w:r>
      <w:r w:rsidR="001365A3">
        <w:rPr>
          <w:rFonts w:ascii="Arial" w:hAnsi="Arial" w:cs="Arial"/>
          <w:sz w:val="22"/>
          <w:szCs w:val="22"/>
        </w:rPr>
        <w:t xml:space="preserve"> </w:t>
      </w:r>
      <w:r w:rsidRPr="001365A3">
        <w:rPr>
          <w:rFonts w:ascii="Arial" w:hAnsi="Arial" w:cs="Arial"/>
          <w:sz w:val="22"/>
          <w:szCs w:val="22"/>
        </w:rPr>
        <w:t>Support structures for umbilical service chase and structural member between carrier bodies the ceiling plenum.</w:t>
      </w:r>
    </w:p>
    <w:p w:rsidR="005754A1" w:rsidRPr="001365A3" w:rsidRDefault="005754A1">
      <w:pPr>
        <w:pStyle w:val="BodyText"/>
        <w:tabs>
          <w:tab w:val="left" w:pos="-720"/>
          <w:tab w:val="left" w:pos="0"/>
          <w:tab w:val="left" w:pos="720"/>
          <w:tab w:val="left" w:pos="1440"/>
        </w:tabs>
        <w:suppressAutoHyphens/>
        <w:ind w:left="2160" w:hanging="720"/>
        <w:rPr>
          <w:rFonts w:ascii="Arial" w:hAnsi="Arial" w:cs="Arial"/>
          <w:sz w:val="22"/>
          <w:szCs w:val="22"/>
        </w:rPr>
      </w:pPr>
      <w:r w:rsidRPr="001365A3">
        <w:rPr>
          <w:rFonts w:ascii="Arial" w:hAnsi="Arial" w:cs="Arial"/>
          <w:sz w:val="22"/>
          <w:szCs w:val="22"/>
        </w:rPr>
        <w:t>1.</w:t>
      </w:r>
      <w:r w:rsidR="001365A3">
        <w:rPr>
          <w:rFonts w:ascii="Arial" w:hAnsi="Arial" w:cs="Arial"/>
          <w:sz w:val="22"/>
          <w:szCs w:val="22"/>
        </w:rPr>
        <w:t xml:space="preserve"> </w:t>
      </w:r>
      <w:r w:rsidRPr="001365A3">
        <w:rPr>
          <w:rFonts w:ascii="Arial" w:hAnsi="Arial" w:cs="Arial"/>
          <w:sz w:val="22"/>
          <w:szCs w:val="22"/>
        </w:rPr>
        <w:tab/>
        <w:t>Umbilical chase shall incorporate support members that utilize standard pipe and conduit supports. Umbilicals uprights shall ship separately from the carrier body and mechanically fastened at the jobsite.</w:t>
      </w:r>
    </w:p>
    <w:p w:rsidR="005754A1" w:rsidRPr="001365A3" w:rsidRDefault="005754A1">
      <w:pPr>
        <w:pStyle w:val="BodyText"/>
        <w:tabs>
          <w:tab w:val="left" w:pos="-720"/>
          <w:tab w:val="left" w:pos="0"/>
          <w:tab w:val="left" w:pos="720"/>
          <w:tab w:val="left" w:pos="1440"/>
        </w:tabs>
        <w:suppressAutoHyphens/>
        <w:ind w:left="2160" w:hanging="720"/>
        <w:rPr>
          <w:rFonts w:ascii="Arial" w:hAnsi="Arial" w:cs="Arial"/>
          <w:sz w:val="22"/>
          <w:szCs w:val="22"/>
        </w:rPr>
      </w:pPr>
      <w:r w:rsidRPr="001365A3">
        <w:rPr>
          <w:rFonts w:ascii="Arial" w:hAnsi="Arial" w:cs="Arial"/>
          <w:sz w:val="22"/>
          <w:szCs w:val="22"/>
        </w:rPr>
        <w:t>2.</w:t>
      </w:r>
      <w:r w:rsidR="001365A3">
        <w:rPr>
          <w:rFonts w:ascii="Arial" w:hAnsi="Arial" w:cs="Arial"/>
          <w:sz w:val="22"/>
          <w:szCs w:val="22"/>
        </w:rPr>
        <w:t xml:space="preserve"> </w:t>
      </w:r>
      <w:r w:rsidRPr="001365A3">
        <w:rPr>
          <w:rFonts w:ascii="Arial" w:hAnsi="Arial" w:cs="Arial"/>
          <w:sz w:val="22"/>
          <w:szCs w:val="22"/>
        </w:rPr>
        <w:tab/>
        <w:t>Height: [36”] [48”] [60”] [72”] [84”]</w:t>
      </w:r>
      <w:r w:rsidRPr="001365A3">
        <w:rPr>
          <w:rFonts w:ascii="Arial" w:hAnsi="Arial" w:cs="Arial"/>
          <w:sz w:val="22"/>
          <w:szCs w:val="22"/>
        </w:rPr>
        <w:br/>
        <w:t>Vertical Inside Clearance: [3.375” X 4.375”] [6.375” X 7.375”]</w:t>
      </w:r>
      <w:r w:rsidR="001365A3">
        <w:rPr>
          <w:rFonts w:ascii="Arial" w:hAnsi="Arial" w:cs="Arial"/>
          <w:sz w:val="22"/>
          <w:szCs w:val="22"/>
        </w:rPr>
        <w:t xml:space="preserve">     </w:t>
      </w:r>
      <w:r w:rsidRPr="001365A3">
        <w:rPr>
          <w:rFonts w:ascii="Arial" w:hAnsi="Arial" w:cs="Arial"/>
          <w:sz w:val="22"/>
          <w:szCs w:val="22"/>
        </w:rPr>
        <w:t>[7.875” X 8.875”]</w:t>
      </w:r>
    </w:p>
    <w:p w:rsidR="005754A1" w:rsidRPr="001365A3" w:rsidRDefault="005754A1">
      <w:pPr>
        <w:pStyle w:val="BodyText"/>
        <w:tabs>
          <w:tab w:val="left" w:pos="-720"/>
          <w:tab w:val="left" w:pos="0"/>
          <w:tab w:val="left" w:pos="720"/>
          <w:tab w:val="left" w:pos="1440"/>
        </w:tabs>
        <w:suppressAutoHyphens/>
        <w:ind w:left="2160" w:hanging="720"/>
        <w:rPr>
          <w:rFonts w:ascii="Arial" w:hAnsi="Arial" w:cs="Arial"/>
          <w:sz w:val="22"/>
          <w:szCs w:val="22"/>
        </w:rPr>
      </w:pPr>
      <w:r w:rsidRPr="001365A3">
        <w:rPr>
          <w:rFonts w:ascii="Arial" w:hAnsi="Arial" w:cs="Arial"/>
          <w:sz w:val="22"/>
          <w:szCs w:val="22"/>
        </w:rPr>
        <w:t>3.</w:t>
      </w:r>
      <w:r w:rsidR="001365A3">
        <w:rPr>
          <w:rFonts w:ascii="Arial" w:hAnsi="Arial" w:cs="Arial"/>
          <w:sz w:val="22"/>
          <w:szCs w:val="22"/>
        </w:rPr>
        <w:t xml:space="preserve"> </w:t>
      </w:r>
      <w:r w:rsidRPr="001365A3">
        <w:rPr>
          <w:rFonts w:ascii="Arial" w:hAnsi="Arial" w:cs="Arial"/>
          <w:sz w:val="22"/>
          <w:szCs w:val="22"/>
        </w:rPr>
        <w:tab/>
        <w:t>Umbilical side and end panels shall be fastened by a keyhole slot with mechanical fasteners. Umbilical panels can be easily removed without tools.</w:t>
      </w:r>
      <w:r w:rsidR="001365A3">
        <w:rPr>
          <w:rFonts w:ascii="Arial" w:hAnsi="Arial" w:cs="Arial"/>
          <w:sz w:val="22"/>
          <w:szCs w:val="22"/>
        </w:rPr>
        <w:t xml:space="preserve"> </w:t>
      </w:r>
      <w:r w:rsidRPr="001365A3">
        <w:rPr>
          <w:rFonts w:ascii="Arial" w:hAnsi="Arial" w:cs="Arial"/>
          <w:sz w:val="22"/>
          <w:szCs w:val="22"/>
        </w:rPr>
        <w:br/>
      </w:r>
    </w:p>
    <w:p w:rsidR="005754A1" w:rsidRPr="001365A3" w:rsidRDefault="005754A1">
      <w:pPr>
        <w:numPr>
          <w:ilvl w:val="0"/>
          <w:numId w:val="4"/>
        </w:numPr>
        <w:tabs>
          <w:tab w:val="left" w:pos="-720"/>
          <w:tab w:val="left" w:pos="0"/>
          <w:tab w:val="left" w:pos="720"/>
          <w:tab w:val="left" w:pos="1440"/>
        </w:tabs>
        <w:suppressAutoHyphens/>
        <w:ind w:left="1440" w:hanging="720"/>
        <w:rPr>
          <w:rFonts w:ascii="Arial" w:hAnsi="Arial" w:cs="Arial"/>
          <w:sz w:val="22"/>
          <w:szCs w:val="22"/>
        </w:rPr>
      </w:pPr>
      <w:r w:rsidRPr="001365A3">
        <w:rPr>
          <w:rFonts w:ascii="Arial" w:hAnsi="Arial" w:cs="Arial"/>
          <w:sz w:val="22"/>
          <w:szCs w:val="22"/>
        </w:rPr>
        <w:t>Carrier body shall serve as a service chase for all cabling, plumbing, electrical conduit, light fixtures and localized exhaust ductwork.</w:t>
      </w:r>
    </w:p>
    <w:p w:rsidR="005754A1" w:rsidRPr="001365A3" w:rsidRDefault="005754A1">
      <w:pPr>
        <w:tabs>
          <w:tab w:val="left" w:pos="-720"/>
          <w:tab w:val="left" w:pos="0"/>
          <w:tab w:val="left" w:pos="720"/>
          <w:tab w:val="left" w:pos="1440"/>
        </w:tabs>
        <w:suppressAutoHyphens/>
        <w:ind w:left="2160" w:hanging="1440"/>
        <w:rPr>
          <w:rFonts w:ascii="Arial" w:hAnsi="Arial" w:cs="Arial"/>
          <w:sz w:val="22"/>
          <w:szCs w:val="22"/>
        </w:rPr>
      </w:pPr>
      <w:r w:rsidRPr="001365A3">
        <w:rPr>
          <w:rFonts w:ascii="Arial" w:hAnsi="Arial" w:cs="Arial"/>
          <w:sz w:val="22"/>
          <w:szCs w:val="22"/>
        </w:rPr>
        <w:lastRenderedPageBreak/>
        <w:tab/>
        <w:t>1.</w:t>
      </w:r>
      <w:r w:rsidRPr="001365A3">
        <w:rPr>
          <w:rFonts w:ascii="Arial" w:hAnsi="Arial" w:cs="Arial"/>
          <w:sz w:val="22"/>
          <w:szCs w:val="22"/>
        </w:rPr>
        <w:tab/>
        <w:t>Modular units shall be suitable for floor-mounted cabinets, freestanding tables and mobile equipment racks.</w:t>
      </w:r>
    </w:p>
    <w:p w:rsidR="005754A1" w:rsidRPr="001365A3" w:rsidRDefault="005754A1">
      <w:pPr>
        <w:pStyle w:val="BodyText2"/>
        <w:tabs>
          <w:tab w:val="clear" w:pos="1440"/>
        </w:tabs>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2.</w:t>
      </w:r>
      <w:r w:rsidRPr="001365A3">
        <w:rPr>
          <w:rFonts w:ascii="Arial" w:hAnsi="Arial" w:cs="Arial"/>
          <w:sz w:val="22"/>
          <w:szCs w:val="22"/>
        </w:rPr>
        <w:tab/>
        <w:t xml:space="preserve">Modular carrier bodies can be ganged side-to-side in a continuous run. Carrier bodies shall be supplied with a splice joint assembly. </w:t>
      </w:r>
    </w:p>
    <w:p w:rsidR="005754A1" w:rsidRPr="001365A3" w:rsidRDefault="005754A1">
      <w:pPr>
        <w:pStyle w:val="BodyText2"/>
        <w:tabs>
          <w:tab w:val="clear" w:pos="1440"/>
        </w:tabs>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3.</w:t>
      </w:r>
      <w:r w:rsidR="001365A3">
        <w:rPr>
          <w:rFonts w:ascii="Arial" w:hAnsi="Arial" w:cs="Arial"/>
          <w:sz w:val="22"/>
          <w:szCs w:val="22"/>
        </w:rPr>
        <w:t xml:space="preserve">   </w:t>
      </w:r>
      <w:r w:rsidRPr="001365A3">
        <w:rPr>
          <w:rFonts w:ascii="Arial" w:hAnsi="Arial" w:cs="Arial"/>
          <w:sz w:val="22"/>
          <w:szCs w:val="22"/>
        </w:rPr>
        <w:t xml:space="preserve"> Carrier body shall incorporate an integral 14 gauge internal support member that electrical/data junction boxes and service outlets shall be mounted internally.</w:t>
      </w:r>
      <w:r w:rsidR="001365A3">
        <w:rPr>
          <w:rFonts w:ascii="Arial" w:hAnsi="Arial" w:cs="Arial"/>
          <w:sz w:val="22"/>
          <w:szCs w:val="22"/>
        </w:rPr>
        <w:t xml:space="preserve"> </w:t>
      </w:r>
      <w:r w:rsidRPr="001365A3">
        <w:rPr>
          <w:rFonts w:ascii="Arial" w:hAnsi="Arial" w:cs="Arial"/>
          <w:sz w:val="22"/>
          <w:szCs w:val="22"/>
        </w:rPr>
        <w:t xml:space="preserve"> </w:t>
      </w:r>
    </w:p>
    <w:p w:rsidR="005754A1" w:rsidRPr="001365A3" w:rsidRDefault="005754A1">
      <w:pPr>
        <w:pStyle w:val="BodyText2"/>
        <w:numPr>
          <w:ilvl w:val="0"/>
          <w:numId w:val="25"/>
        </w:numPr>
        <w:tabs>
          <w:tab w:val="clear" w:pos="1440"/>
          <w:tab w:val="clear" w:pos="1800"/>
          <w:tab w:val="num" w:pos="2160"/>
        </w:tabs>
        <w:ind w:left="2160" w:hanging="720"/>
        <w:rPr>
          <w:rFonts w:ascii="Arial" w:hAnsi="Arial" w:cs="Arial"/>
          <w:sz w:val="22"/>
          <w:szCs w:val="22"/>
        </w:rPr>
      </w:pPr>
      <w:r w:rsidRPr="001365A3">
        <w:rPr>
          <w:rFonts w:ascii="Arial" w:hAnsi="Arial" w:cs="Arial"/>
          <w:sz w:val="22"/>
          <w:szCs w:val="22"/>
        </w:rPr>
        <w:t>Equipped with easy to remove entry covers for ease of utility access, visual inspection and utility shut-offs.</w:t>
      </w:r>
    </w:p>
    <w:p w:rsidR="005754A1" w:rsidRPr="001365A3" w:rsidRDefault="005754A1">
      <w:pPr>
        <w:pStyle w:val="BodyText2"/>
        <w:numPr>
          <w:ilvl w:val="0"/>
          <w:numId w:val="25"/>
        </w:numPr>
        <w:tabs>
          <w:tab w:val="clear" w:pos="1440"/>
          <w:tab w:val="clear" w:pos="1800"/>
          <w:tab w:val="num" w:pos="2160"/>
        </w:tabs>
        <w:ind w:left="2160" w:hanging="720"/>
        <w:rPr>
          <w:rFonts w:ascii="Arial" w:hAnsi="Arial" w:cs="Arial"/>
          <w:sz w:val="22"/>
          <w:szCs w:val="22"/>
        </w:rPr>
      </w:pPr>
      <w:r w:rsidRPr="001365A3">
        <w:rPr>
          <w:rFonts w:ascii="Arial" w:hAnsi="Arial" w:cs="Arial"/>
          <w:sz w:val="22"/>
          <w:szCs w:val="22"/>
        </w:rPr>
        <w:t>Carrier underside shall be configurable to accommodate electrical outlets, service fixtures, data/voice outlets, localized exhaust units and task lighting.</w:t>
      </w:r>
      <w:r w:rsidR="001365A3">
        <w:rPr>
          <w:rFonts w:ascii="Arial" w:hAnsi="Arial" w:cs="Arial"/>
          <w:sz w:val="22"/>
          <w:szCs w:val="22"/>
        </w:rPr>
        <w:t xml:space="preserve"> </w:t>
      </w:r>
    </w:p>
    <w:p w:rsidR="005754A1" w:rsidRPr="001365A3" w:rsidRDefault="005754A1">
      <w:pPr>
        <w:pStyle w:val="BodyText2"/>
        <w:numPr>
          <w:ilvl w:val="0"/>
          <w:numId w:val="25"/>
        </w:numPr>
        <w:tabs>
          <w:tab w:val="clear" w:pos="1440"/>
          <w:tab w:val="clear" w:pos="1800"/>
          <w:tab w:val="num" w:pos="2160"/>
        </w:tabs>
        <w:ind w:left="2160" w:hanging="720"/>
        <w:rPr>
          <w:rFonts w:ascii="Arial" w:hAnsi="Arial" w:cs="Arial"/>
          <w:sz w:val="22"/>
          <w:szCs w:val="22"/>
        </w:rPr>
      </w:pPr>
      <w:r w:rsidRPr="001365A3">
        <w:rPr>
          <w:rFonts w:ascii="Arial" w:hAnsi="Arial" w:cs="Arial"/>
          <w:sz w:val="22"/>
          <w:szCs w:val="22"/>
        </w:rPr>
        <w:t>Carrier bodies shall incorporate T5HQ down task lighting within the 21” wide carrier body and T5HQ down and up task lighting within the 24” wide carrier body.</w:t>
      </w:r>
      <w:r w:rsidR="001365A3">
        <w:rPr>
          <w:rFonts w:ascii="Arial" w:hAnsi="Arial" w:cs="Arial"/>
          <w:sz w:val="22"/>
          <w:szCs w:val="22"/>
        </w:rPr>
        <w:t xml:space="preserve">  </w:t>
      </w:r>
      <w:r w:rsidRPr="001365A3">
        <w:rPr>
          <w:rFonts w:ascii="Arial" w:hAnsi="Arial" w:cs="Arial"/>
          <w:sz w:val="22"/>
          <w:szCs w:val="22"/>
        </w:rPr>
        <w:t xml:space="preserve"> </w:t>
      </w:r>
      <w:r w:rsidRPr="001365A3">
        <w:rPr>
          <w:rFonts w:ascii="Arial" w:hAnsi="Arial" w:cs="Arial"/>
          <w:sz w:val="22"/>
          <w:szCs w:val="22"/>
        </w:rPr>
        <w:br/>
      </w:r>
    </w:p>
    <w:p w:rsidR="005754A1" w:rsidRPr="001365A3" w:rsidRDefault="005754A1">
      <w:pPr>
        <w:pStyle w:val="BodyText2"/>
        <w:tabs>
          <w:tab w:val="clear" w:pos="720"/>
        </w:tabs>
        <w:ind w:left="1440" w:hanging="720"/>
        <w:rPr>
          <w:rFonts w:ascii="Arial" w:hAnsi="Arial" w:cs="Arial"/>
          <w:sz w:val="22"/>
          <w:szCs w:val="22"/>
        </w:rPr>
      </w:pPr>
      <w:r w:rsidRPr="001365A3">
        <w:rPr>
          <w:rFonts w:ascii="Arial" w:hAnsi="Arial" w:cs="Arial"/>
          <w:sz w:val="22"/>
          <w:szCs w:val="22"/>
        </w:rPr>
        <w:t>D.</w:t>
      </w:r>
      <w:r w:rsidRPr="001365A3">
        <w:rPr>
          <w:rFonts w:ascii="Arial" w:hAnsi="Arial" w:cs="Arial"/>
          <w:sz w:val="22"/>
          <w:szCs w:val="22"/>
        </w:rPr>
        <w:tab/>
        <w:t xml:space="preserve">The Overhead Carrier system shall incorporate an integral intersection assembly. </w:t>
      </w:r>
    </w:p>
    <w:p w:rsidR="005754A1" w:rsidRPr="001365A3" w:rsidRDefault="005754A1" w:rsidP="001365A3">
      <w:pPr>
        <w:pStyle w:val="BodyText2"/>
        <w:tabs>
          <w:tab w:val="clear" w:pos="1440"/>
        </w:tabs>
        <w:ind w:hanging="720"/>
        <w:rPr>
          <w:rFonts w:ascii="Arial" w:hAnsi="Arial" w:cs="Arial"/>
          <w:sz w:val="22"/>
          <w:szCs w:val="22"/>
        </w:rPr>
      </w:pPr>
      <w:r w:rsidRPr="001365A3">
        <w:rPr>
          <w:rFonts w:ascii="Arial" w:hAnsi="Arial" w:cs="Arial"/>
          <w:sz w:val="22"/>
          <w:szCs w:val="22"/>
        </w:rPr>
        <w:t>1.</w:t>
      </w:r>
      <w:r w:rsidR="001365A3">
        <w:rPr>
          <w:rFonts w:ascii="Arial" w:hAnsi="Arial" w:cs="Arial"/>
          <w:sz w:val="22"/>
          <w:szCs w:val="22"/>
        </w:rPr>
        <w:t xml:space="preserve"> </w:t>
      </w:r>
      <w:r w:rsidRPr="001365A3">
        <w:rPr>
          <w:rFonts w:ascii="Arial" w:hAnsi="Arial" w:cs="Arial"/>
          <w:sz w:val="22"/>
          <w:szCs w:val="22"/>
        </w:rPr>
        <w:tab/>
        <w:t>Intersection assembly shall be vacuum formed from chemically resistant acrylic/PVC thermoplastic sheets. Assembly will be molded to follow the radiused profile of the carrier body.</w:t>
      </w:r>
    </w:p>
    <w:p w:rsidR="005754A1" w:rsidRPr="001365A3" w:rsidRDefault="005754A1" w:rsidP="001365A3">
      <w:pPr>
        <w:pStyle w:val="BodyText2"/>
        <w:tabs>
          <w:tab w:val="clear" w:pos="1440"/>
        </w:tabs>
        <w:ind w:hanging="720"/>
        <w:rPr>
          <w:rFonts w:ascii="Arial" w:hAnsi="Arial" w:cs="Arial"/>
          <w:sz w:val="22"/>
          <w:szCs w:val="22"/>
        </w:rPr>
      </w:pPr>
      <w:r w:rsidRPr="001365A3">
        <w:rPr>
          <w:rFonts w:ascii="Arial" w:hAnsi="Arial" w:cs="Arial"/>
          <w:sz w:val="22"/>
          <w:szCs w:val="22"/>
        </w:rPr>
        <w:t>2.</w:t>
      </w:r>
      <w:r w:rsidR="001365A3">
        <w:rPr>
          <w:rFonts w:ascii="Arial" w:hAnsi="Arial" w:cs="Arial"/>
          <w:sz w:val="22"/>
          <w:szCs w:val="22"/>
        </w:rPr>
        <w:t xml:space="preserve"> </w:t>
      </w:r>
      <w:r w:rsidRPr="001365A3">
        <w:rPr>
          <w:rFonts w:ascii="Arial" w:hAnsi="Arial" w:cs="Arial"/>
          <w:sz w:val="22"/>
          <w:szCs w:val="22"/>
        </w:rPr>
        <w:tab/>
        <w:t xml:space="preserve">Intersection assembly shall act as a structural support and a utility chase connecting adjacent carrier bodies. </w:t>
      </w:r>
    </w:p>
    <w:p w:rsidR="005754A1" w:rsidRPr="001365A3" w:rsidRDefault="005754A1" w:rsidP="001365A3">
      <w:pPr>
        <w:pStyle w:val="BodyText2"/>
        <w:tabs>
          <w:tab w:val="clear" w:pos="1440"/>
        </w:tabs>
        <w:ind w:hanging="720"/>
        <w:rPr>
          <w:rFonts w:ascii="Arial" w:hAnsi="Arial" w:cs="Arial"/>
          <w:sz w:val="22"/>
          <w:szCs w:val="22"/>
        </w:rPr>
      </w:pPr>
      <w:r w:rsidRPr="001365A3">
        <w:rPr>
          <w:rFonts w:ascii="Arial" w:hAnsi="Arial" w:cs="Arial"/>
          <w:sz w:val="22"/>
          <w:szCs w:val="22"/>
        </w:rPr>
        <w:t>3.</w:t>
      </w:r>
      <w:r w:rsidR="001365A3">
        <w:rPr>
          <w:rFonts w:ascii="Arial" w:hAnsi="Arial" w:cs="Arial"/>
          <w:sz w:val="22"/>
          <w:szCs w:val="22"/>
        </w:rPr>
        <w:t xml:space="preserve"> </w:t>
      </w:r>
      <w:r w:rsidRPr="001365A3">
        <w:rPr>
          <w:rFonts w:ascii="Arial" w:hAnsi="Arial" w:cs="Arial"/>
          <w:sz w:val="22"/>
          <w:szCs w:val="22"/>
        </w:rPr>
        <w:tab/>
        <w:t>Equipped with easy to remove entry covers for ease of utility access, visual inspection and utility shut-offs.</w:t>
      </w:r>
    </w:p>
    <w:p w:rsidR="005754A1" w:rsidRPr="001365A3" w:rsidRDefault="005754A1" w:rsidP="001365A3">
      <w:pPr>
        <w:pStyle w:val="BodyText2"/>
        <w:tabs>
          <w:tab w:val="clear" w:pos="1440"/>
        </w:tabs>
        <w:ind w:hanging="720"/>
        <w:rPr>
          <w:rFonts w:ascii="Arial" w:hAnsi="Arial" w:cs="Arial"/>
          <w:sz w:val="22"/>
          <w:szCs w:val="22"/>
        </w:rPr>
      </w:pPr>
      <w:r w:rsidRPr="001365A3">
        <w:rPr>
          <w:rFonts w:ascii="Arial" w:hAnsi="Arial" w:cs="Arial"/>
          <w:sz w:val="22"/>
          <w:szCs w:val="22"/>
        </w:rPr>
        <w:t>4.</w:t>
      </w:r>
      <w:r w:rsidR="001365A3">
        <w:rPr>
          <w:rFonts w:ascii="Arial" w:hAnsi="Arial" w:cs="Arial"/>
          <w:sz w:val="22"/>
          <w:szCs w:val="22"/>
        </w:rPr>
        <w:t xml:space="preserve"> </w:t>
      </w:r>
      <w:r w:rsidRPr="001365A3">
        <w:rPr>
          <w:rFonts w:ascii="Arial" w:hAnsi="Arial" w:cs="Arial"/>
          <w:sz w:val="22"/>
          <w:szCs w:val="22"/>
        </w:rPr>
        <w:t xml:space="preserve"> </w:t>
      </w:r>
      <w:r w:rsidRPr="001365A3">
        <w:rPr>
          <w:rFonts w:ascii="Arial" w:hAnsi="Arial" w:cs="Arial"/>
          <w:sz w:val="22"/>
          <w:szCs w:val="22"/>
        </w:rPr>
        <w:tab/>
        <w:t>Universal intersection assembly shall accommodate 2 way, 3 way and 4 way connections with same module.</w:t>
      </w:r>
      <w:r w:rsidRPr="001365A3">
        <w:rPr>
          <w:rFonts w:ascii="Arial" w:hAnsi="Arial" w:cs="Arial"/>
          <w:sz w:val="22"/>
          <w:szCs w:val="22"/>
        </w:rPr>
        <w:br/>
      </w:r>
    </w:p>
    <w:p w:rsidR="005754A1" w:rsidRPr="001365A3" w:rsidRDefault="005754A1">
      <w:pPr>
        <w:pStyle w:val="BodyText2"/>
        <w:numPr>
          <w:ilvl w:val="0"/>
          <w:numId w:val="28"/>
        </w:numPr>
        <w:ind w:hanging="720"/>
        <w:rPr>
          <w:rFonts w:ascii="Arial" w:hAnsi="Arial" w:cs="Arial"/>
          <w:sz w:val="22"/>
          <w:szCs w:val="22"/>
        </w:rPr>
      </w:pPr>
      <w:r w:rsidRPr="001365A3">
        <w:rPr>
          <w:rFonts w:ascii="Arial" w:hAnsi="Arial" w:cs="Arial"/>
          <w:sz w:val="22"/>
          <w:szCs w:val="22"/>
        </w:rPr>
        <w:t>System requirements:</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1.</w:t>
      </w:r>
      <w:r w:rsidRPr="001365A3">
        <w:rPr>
          <w:rFonts w:ascii="Arial" w:hAnsi="Arial" w:cs="Arial"/>
          <w:sz w:val="22"/>
          <w:szCs w:val="22"/>
        </w:rPr>
        <w:tab/>
        <w:t>Independently supported overhead storage components.</w:t>
      </w:r>
    </w:p>
    <w:p w:rsidR="005754A1" w:rsidRPr="001365A3" w:rsidRDefault="005754A1">
      <w:pPr>
        <w:numPr>
          <w:ilvl w:val="0"/>
          <w:numId w:val="5"/>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1365A3">
        <w:rPr>
          <w:rFonts w:ascii="Arial" w:hAnsi="Arial" w:cs="Arial"/>
          <w:sz w:val="22"/>
          <w:szCs w:val="22"/>
        </w:rPr>
        <w:t>Modules shall be designed to distribute utilities, communications, exhaust, electrical data/voice and lighting as shown on drawings.</w:t>
      </w:r>
    </w:p>
    <w:p w:rsidR="005754A1" w:rsidRPr="001365A3" w:rsidRDefault="005754A1">
      <w:pPr>
        <w:numPr>
          <w:ilvl w:val="0"/>
          <w:numId w:val="5"/>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1365A3">
        <w:rPr>
          <w:rFonts w:ascii="Arial" w:hAnsi="Arial" w:cs="Arial"/>
          <w:sz w:val="22"/>
          <w:szCs w:val="22"/>
        </w:rPr>
        <w:t>Modular units can be linked in tandem for a continuous service run.</w:t>
      </w:r>
    </w:p>
    <w:p w:rsidR="005754A1" w:rsidRPr="001365A3" w:rsidRDefault="005754A1">
      <w:pPr>
        <w:numPr>
          <w:ilvl w:val="0"/>
          <w:numId w:val="5"/>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1365A3">
        <w:rPr>
          <w:rFonts w:ascii="Arial" w:hAnsi="Arial" w:cs="Arial"/>
          <w:sz w:val="22"/>
          <w:szCs w:val="22"/>
        </w:rPr>
        <w:t>Horizontal chase can be supplied with quick connects and disconnects for mobile bench and/or equipment rack applications. Quick connects fixtures shall utilize a keyed, color-coded lock system to prevent wrongful connections.</w:t>
      </w:r>
    </w:p>
    <w:p w:rsidR="005754A1" w:rsidRPr="001365A3" w:rsidRDefault="005754A1">
      <w:pPr>
        <w:numPr>
          <w:ilvl w:val="0"/>
          <w:numId w:val="5"/>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1365A3">
        <w:rPr>
          <w:rFonts w:ascii="Arial" w:hAnsi="Arial" w:cs="Arial"/>
          <w:sz w:val="22"/>
          <w:szCs w:val="22"/>
        </w:rPr>
        <w:t xml:space="preserve">Service carrier can be suspended at any height above specified work surface to free workspace of service fixtures, electrical and teledata outlets. </w:t>
      </w:r>
    </w:p>
    <w:p w:rsidR="005754A1" w:rsidRPr="001365A3" w:rsidRDefault="005754A1">
      <w:pPr>
        <w:numPr>
          <w:ilvl w:val="0"/>
          <w:numId w:val="5"/>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1365A3">
        <w:rPr>
          <w:rFonts w:ascii="Arial" w:hAnsi="Arial" w:cs="Arial"/>
          <w:sz w:val="22"/>
          <w:szCs w:val="22"/>
        </w:rPr>
        <w:t>Support structure design shall utilize standard strut components and hardware. All mechanical connects and bridging from the carrier umbilical to the ceiling structure and/or deck will be by others.</w:t>
      </w:r>
      <w:r w:rsidRPr="001365A3">
        <w:rPr>
          <w:rFonts w:ascii="Arial" w:hAnsi="Arial" w:cs="Arial"/>
          <w:sz w:val="22"/>
          <w:szCs w:val="22"/>
        </w:rPr>
        <w:br/>
      </w: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b/>
          <w:bCs/>
          <w:sz w:val="22"/>
          <w:szCs w:val="22"/>
        </w:rPr>
        <w:t>1.03 SUBMITTALS</w:t>
      </w:r>
    </w:p>
    <w:p w:rsidR="005754A1" w:rsidRPr="001365A3" w:rsidRDefault="00C60F79">
      <w:pPr>
        <w:tabs>
          <w:tab w:val="left" w:pos="-720"/>
        </w:tabs>
        <w:suppressAutoHyphens/>
        <w:rPr>
          <w:rFonts w:ascii="Arial" w:hAnsi="Arial" w:cs="Arial"/>
          <w:sz w:val="22"/>
          <w:szCs w:val="22"/>
        </w:rPr>
      </w:pPr>
      <w:r w:rsidRPr="001365A3">
        <w:rPr>
          <w:rFonts w:ascii="Arial" w:hAnsi="Arial" w:cs="Arial"/>
          <w:noProof/>
          <w:sz w:val="22"/>
          <w:szCs w:val="22"/>
        </w:rPr>
        <mc:AlternateContent>
          <mc:Choice Requires="wps">
            <w:drawing>
              <wp:anchor distT="0" distB="0" distL="114300" distR="114300" simplePos="0" relativeHeight="251657728" behindDoc="0" locked="0" layoutInCell="1" allowOverlap="1" wp14:anchorId="7711B526" wp14:editId="7D5F6D16">
                <wp:simplePos x="0" y="0"/>
                <wp:positionH relativeFrom="column">
                  <wp:posOffset>927735</wp:posOffset>
                </wp:positionH>
                <wp:positionV relativeFrom="paragraph">
                  <wp:posOffset>98425</wp:posOffset>
                </wp:positionV>
                <wp:extent cx="4953000" cy="457200"/>
                <wp:effectExtent l="13335" t="12700" r="571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solidFill>
                            <a:srgbClr val="000000"/>
                          </a:solidFill>
                          <a:miter lim="800000"/>
                          <a:headEnd/>
                          <a:tailEnd/>
                        </a:ln>
                      </wps:spPr>
                      <wps:txbx>
                        <w:txbxContent>
                          <w:p w:rsidR="005754A1" w:rsidRDefault="005754A1">
                            <w:pPr>
                              <w:tabs>
                                <w:tab w:val="left" w:pos="-720"/>
                                <w:tab w:val="left" w:pos="0"/>
                                <w:tab w:val="left" w:pos="720"/>
                              </w:tabs>
                              <w:suppressAutoHyphens/>
                              <w:rPr>
                                <w:rFonts w:ascii="Arial" w:hAnsi="Arial" w:cs="Arial"/>
                                <w:sz w:val="24"/>
                                <w:szCs w:val="24"/>
                              </w:rPr>
                            </w:pPr>
                            <w:r>
                              <w:rPr>
                                <w:rFonts w:ascii="Arial" w:hAnsi="Arial" w:cs="Arial"/>
                                <w:sz w:val="24"/>
                                <w:szCs w:val="24"/>
                              </w:rPr>
                              <w:t>Include number of each type of submittal required if this information is not covered in Division 1 or elsewhere.</w:t>
                            </w:r>
                          </w:p>
                          <w:p w:rsidR="005754A1" w:rsidRDefault="00575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05pt;margin-top:7.75pt;width:39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xHKgIAAFAEAAAOAAAAZHJzL2Uyb0RvYy54bWysVNuO0zAQfUfiHyy/06SlhW3UdLV0KUJa&#10;LtIuHzBxnMbC8RjbbbJ8PWOn2w3whsiDZXvGZ86cmcnmeug0O0nnFZqSz2c5Z9IIrJU5lPzbw/7V&#10;FWc+gKlBo5Elf5SeX29fvtj0tpALbFHX0jECMb7obcnbEGyRZV60sgM/QysNGRt0HQQ6ukNWO+gJ&#10;vdPZIs/fZD262joU0nu6vR2NfJvwm0aK8KVpvAxMl5y4hbS6tFZxzbYbKA4ObKvEmQb8A4sOlKGg&#10;F6hbCMCOTv0F1Snh0GMTZgK7DJtGCZlyoGzm+R/Z3LdgZcqFxPH2IpP/f7Di8+mrY6qm2nFmoKMS&#10;PcghsHc4sEVUp7e+IKd7S25hoOvoGTP19g7Fd88M7lowB3njHPathJrYzePLbPJ0xPERpOo/YU1h&#10;4BgwAQ2N6yIgicEInar0eKlMpCLocrlevc5zMgmyLVdvqfQpBBRPr63z4YPEjsVNyR1VPqHD6c6H&#10;yAaKJ5fEHrWq90rrdHCHaqcdOwF1yT59Z3Q/ddOG9SVfrxarUYCpzU8hiGkkO0b9DaJTgdpdq67k&#10;VxcnKKJs701ND6AIoPS4J8ranHWM0o0ihqEayDGKW2H9SIo6HNuaxpA2LbqfnPXU0iX3P47gJGf6&#10;o6GqrOfLZZyBdEgicuamlmpqASMIquSBs3G7C+PcHK1Th5YijX1g8IYq2agk8jOrM29q26T9ecTi&#10;XEzPyev5R7D9BQAA//8DAFBLAwQUAAYACAAAACEA/LsLx98AAAAJAQAADwAAAGRycy9kb3ducmV2&#10;LnhtbEyPQU/DMAyF70j8h8hIXBBLN9ZuK00nhASCG2wTXLPGaysSpzRZV/493glufvbT8/eK9eis&#10;GLAPrScF00kCAqnypqVawW77dLsEEaImo60nVPCDAdbl5UWhc+NP9I7DJtaCQyjkWkETY5dLGaoG&#10;nQ4T3yHx7eB7pyPLvpam1ycOd1bOkiSTTrfEHxrd4WOD1dfm6BQs5y/DZ3i9e/uosoNdxZvF8Pzd&#10;K3V9NT7cg4g4xj8znPEZHUpm2vsjmSAs63k2ZSsPaQqCDavZebHn9EUKsizk/wblLwAAAP//AwBQ&#10;SwECLQAUAAYACAAAACEAtoM4kv4AAADhAQAAEwAAAAAAAAAAAAAAAAAAAAAAW0NvbnRlbnRfVHlw&#10;ZXNdLnhtbFBLAQItABQABgAIAAAAIQA4/SH/1gAAAJQBAAALAAAAAAAAAAAAAAAAAC8BAABfcmVs&#10;cy8ucmVsc1BLAQItABQABgAIAAAAIQCTCmxHKgIAAFAEAAAOAAAAAAAAAAAAAAAAAC4CAABkcnMv&#10;ZTJvRG9jLnhtbFBLAQItABQABgAIAAAAIQD8uwvH3wAAAAkBAAAPAAAAAAAAAAAAAAAAAIQEAABk&#10;cnMvZG93bnJldi54bWxQSwUGAAAAAAQABADzAAAAkAUAAAAA&#10;">
                <v:textbox>
                  <w:txbxContent>
                    <w:p w:rsidR="005754A1" w:rsidRDefault="005754A1">
                      <w:pPr>
                        <w:tabs>
                          <w:tab w:val="left" w:pos="-720"/>
                          <w:tab w:val="left" w:pos="0"/>
                          <w:tab w:val="left" w:pos="720"/>
                        </w:tabs>
                        <w:suppressAutoHyphens/>
                        <w:rPr>
                          <w:rFonts w:ascii="Arial" w:hAnsi="Arial" w:cs="Arial"/>
                          <w:sz w:val="24"/>
                          <w:szCs w:val="24"/>
                        </w:rPr>
                      </w:pPr>
                      <w:r>
                        <w:rPr>
                          <w:rFonts w:ascii="Arial" w:hAnsi="Arial" w:cs="Arial"/>
                          <w:sz w:val="24"/>
                          <w:szCs w:val="24"/>
                        </w:rPr>
                        <w:t>Include number of each type of submittal required if this information is not covered in Division 1 or elsewhere.</w:t>
                      </w:r>
                    </w:p>
                    <w:p w:rsidR="005754A1" w:rsidRDefault="005754A1"/>
                  </w:txbxContent>
                </v:textbox>
              </v:shape>
            </w:pict>
          </mc:Fallback>
        </mc:AlternateConten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s>
        <w:suppressAutoHyphens/>
        <w:rPr>
          <w:rFonts w:ascii="Arial" w:hAnsi="Arial" w:cs="Arial"/>
          <w:sz w:val="22"/>
          <w:szCs w:val="22"/>
        </w:rPr>
      </w:pPr>
    </w:p>
    <w:p w:rsidR="005754A1" w:rsidRPr="001365A3" w:rsidRDefault="001365A3" w:rsidP="001365A3">
      <w:pPr>
        <w:pStyle w:val="BodyText"/>
        <w:tabs>
          <w:tab w:val="left" w:pos="720"/>
        </w:tabs>
        <w:ind w:left="1440" w:hanging="1440"/>
        <w:rPr>
          <w:rFonts w:ascii="Arial" w:hAnsi="Arial" w:cs="Arial"/>
          <w:sz w:val="22"/>
          <w:szCs w:val="22"/>
        </w:rPr>
      </w:pPr>
      <w:r>
        <w:rPr>
          <w:rFonts w:ascii="Arial" w:hAnsi="Arial" w:cs="Arial"/>
          <w:sz w:val="22"/>
          <w:szCs w:val="22"/>
        </w:rPr>
        <w:tab/>
      </w:r>
      <w:r w:rsidR="005754A1" w:rsidRPr="001365A3">
        <w:rPr>
          <w:rFonts w:ascii="Arial" w:hAnsi="Arial" w:cs="Arial"/>
          <w:sz w:val="22"/>
          <w:szCs w:val="22"/>
        </w:rPr>
        <w:t>A.</w:t>
      </w:r>
      <w:r w:rsidR="005754A1" w:rsidRPr="001365A3">
        <w:rPr>
          <w:rFonts w:ascii="Arial" w:hAnsi="Arial" w:cs="Arial"/>
          <w:sz w:val="22"/>
          <w:szCs w:val="22"/>
        </w:rPr>
        <w:tab/>
        <w:t>Shop Drawings:</w:t>
      </w:r>
      <w:r>
        <w:rPr>
          <w:rFonts w:ascii="Arial" w:hAnsi="Arial" w:cs="Arial"/>
          <w:sz w:val="22"/>
          <w:szCs w:val="22"/>
        </w:rPr>
        <w:t xml:space="preserve"> </w:t>
      </w:r>
      <w:r w:rsidR="005754A1" w:rsidRPr="001365A3">
        <w:rPr>
          <w:rFonts w:ascii="Arial" w:hAnsi="Arial" w:cs="Arial"/>
          <w:sz w:val="22"/>
          <w:szCs w:val="22"/>
        </w:rPr>
        <w:t>Provide 3/4" = 1'-0" scale elevations of all components, cross sections, rough</w:t>
      </w:r>
      <w:r w:rsidR="005754A1" w:rsidRPr="001365A3">
        <w:rPr>
          <w:rFonts w:ascii="Arial" w:hAnsi="Arial" w:cs="Arial"/>
          <w:sz w:val="22"/>
          <w:szCs w:val="22"/>
        </w:rPr>
        <w:noBreakHyphen/>
        <w:t>in and anchor placements, tolerances and clearances.</w:t>
      </w:r>
      <w:r>
        <w:rPr>
          <w:rFonts w:ascii="Arial" w:hAnsi="Arial" w:cs="Arial"/>
          <w:sz w:val="22"/>
          <w:szCs w:val="22"/>
        </w:rPr>
        <w:t xml:space="preserve"> </w:t>
      </w:r>
      <w:r w:rsidR="005754A1" w:rsidRPr="001365A3">
        <w:rPr>
          <w:rFonts w:ascii="Arial" w:hAnsi="Arial" w:cs="Arial"/>
          <w:sz w:val="22"/>
          <w:szCs w:val="22"/>
        </w:rPr>
        <w:t>Provide 1/4" = 1'-0" rough-in plan drawings for coordination with trades. Rough in shall show free area.</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b/>
          <w:bCs/>
          <w:sz w:val="22"/>
          <w:szCs w:val="22"/>
        </w:rPr>
        <w:t>1.04 QUALITY ASSURANCE</w:t>
      </w:r>
    </w:p>
    <w:p w:rsidR="005754A1" w:rsidRPr="001365A3" w:rsidRDefault="005754A1">
      <w:pPr>
        <w:tabs>
          <w:tab w:val="left" w:pos="-720"/>
        </w:tabs>
        <w:suppressAutoHyphens/>
        <w:rPr>
          <w:rFonts w:ascii="Arial" w:hAnsi="Arial" w:cs="Arial"/>
          <w:sz w:val="22"/>
          <w:szCs w:val="22"/>
        </w:rPr>
      </w:pPr>
    </w:p>
    <w:p w:rsidR="005754A1" w:rsidRPr="001365A3" w:rsidRDefault="001365A3">
      <w:pPr>
        <w:tabs>
          <w:tab w:val="left" w:pos="-720"/>
          <w:tab w:val="left" w:pos="0"/>
          <w:tab w:val="left" w:pos="720"/>
        </w:tabs>
        <w:suppressAutoHyphens/>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5754A1" w:rsidRPr="001365A3">
        <w:rPr>
          <w:rFonts w:ascii="Arial" w:hAnsi="Arial" w:cs="Arial"/>
          <w:sz w:val="22"/>
          <w:szCs w:val="22"/>
        </w:rPr>
        <w:t xml:space="preserve"> A.</w:t>
      </w:r>
      <w:r w:rsidR="005754A1" w:rsidRPr="001365A3">
        <w:rPr>
          <w:rFonts w:ascii="Arial" w:hAnsi="Arial" w:cs="Arial"/>
          <w:sz w:val="22"/>
          <w:szCs w:val="22"/>
        </w:rPr>
        <w:tab/>
        <w:t>Single source responsibility:</w:t>
      </w:r>
      <w:r>
        <w:rPr>
          <w:rFonts w:ascii="Arial" w:hAnsi="Arial" w:cs="Arial"/>
          <w:sz w:val="22"/>
          <w:szCs w:val="22"/>
        </w:rPr>
        <w:t xml:space="preserve"> </w:t>
      </w:r>
      <w:r w:rsidR="005754A1" w:rsidRPr="001365A3">
        <w:rPr>
          <w:rFonts w:ascii="Arial" w:hAnsi="Arial" w:cs="Arial"/>
          <w:sz w:val="22"/>
          <w:szCs w:val="22"/>
        </w:rPr>
        <w:t>Laboratory furniture system, casework, work surfaces, laboratory equipment, chemical fume hoods and accessories shall be manufactured or furnished by a single laboratory furniture company.</w:t>
      </w:r>
      <w:r w:rsidR="005754A1" w:rsidRPr="001365A3">
        <w:rPr>
          <w:rFonts w:ascii="Arial" w:hAnsi="Arial" w:cs="Arial"/>
          <w:sz w:val="22"/>
          <w:szCs w:val="22"/>
        </w:rPr>
        <w:br/>
      </w:r>
    </w:p>
    <w:p w:rsidR="005754A1" w:rsidRPr="001365A3" w:rsidRDefault="005754A1" w:rsidP="001365A3">
      <w:pPr>
        <w:numPr>
          <w:ilvl w:val="0"/>
          <w:numId w:val="24"/>
        </w:numPr>
        <w:tabs>
          <w:tab w:val="clear" w:pos="1170"/>
          <w:tab w:val="left" w:pos="-720"/>
          <w:tab w:val="left" w:pos="0"/>
          <w:tab w:val="left" w:pos="720"/>
          <w:tab w:val="num" w:pos="1440"/>
        </w:tabs>
        <w:suppressAutoHyphens/>
        <w:ind w:left="1440" w:hanging="720"/>
        <w:rPr>
          <w:rFonts w:ascii="Arial" w:hAnsi="Arial" w:cs="Arial"/>
          <w:sz w:val="22"/>
          <w:szCs w:val="22"/>
        </w:rPr>
      </w:pPr>
      <w:r w:rsidRPr="001365A3">
        <w:rPr>
          <w:rFonts w:ascii="Arial" w:hAnsi="Arial" w:cs="Arial"/>
          <w:sz w:val="22"/>
          <w:szCs w:val="22"/>
        </w:rPr>
        <w:t>All casework construction and performance characteristics shall be in</w:t>
      </w:r>
      <w:r w:rsidR="001365A3">
        <w:rPr>
          <w:rFonts w:ascii="Arial" w:hAnsi="Arial" w:cs="Arial"/>
          <w:sz w:val="22"/>
          <w:szCs w:val="22"/>
        </w:rPr>
        <w:t xml:space="preserve"> </w:t>
      </w:r>
      <w:r w:rsidRPr="001365A3">
        <w:rPr>
          <w:rFonts w:ascii="Arial" w:hAnsi="Arial" w:cs="Arial"/>
          <w:sz w:val="22"/>
          <w:szCs w:val="22"/>
        </w:rPr>
        <w:t xml:space="preserve"> full compliance with SEFA 8 – 1999 standards.</w:t>
      </w:r>
      <w:r w:rsidR="001365A3">
        <w:rPr>
          <w:rFonts w:ascii="Arial" w:hAnsi="Arial" w:cs="Arial"/>
          <w:sz w:val="22"/>
          <w:szCs w:val="22"/>
        </w:rPr>
        <w:t xml:space="preserve"> </w:t>
      </w:r>
      <w:r w:rsidRPr="001365A3">
        <w:rPr>
          <w:rFonts w:ascii="Arial" w:hAnsi="Arial" w:cs="Arial"/>
          <w:sz w:val="22"/>
          <w:szCs w:val="22"/>
        </w:rPr>
        <w:t>At the owner’s request, independent, third part testing must be submitted validating compliance and adheres to the architectural specifications</w:t>
      </w:r>
      <w:r w:rsidRPr="001365A3">
        <w:rPr>
          <w:rFonts w:ascii="Arial" w:hAnsi="Arial" w:cs="Arial"/>
          <w:b/>
          <w:bCs/>
          <w:sz w:val="22"/>
          <w:szCs w:val="22"/>
        </w:rPr>
        <w:t>.</w:t>
      </w:r>
      <w:r w:rsidR="001365A3">
        <w:rPr>
          <w:rFonts w:ascii="Arial" w:hAnsi="Arial" w:cs="Arial"/>
          <w:sz w:val="22"/>
          <w:szCs w:val="22"/>
        </w:rPr>
        <w:t xml:space="preserve">     </w:t>
      </w:r>
      <w:r w:rsidRPr="001365A3">
        <w:rPr>
          <w:rFonts w:ascii="Arial" w:hAnsi="Arial" w:cs="Arial"/>
          <w:sz w:val="22"/>
          <w:szCs w:val="22"/>
        </w:rPr>
        <w:t xml:space="preserve"> </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 w:val="left" w:pos="720"/>
        </w:tabs>
        <w:suppressAutoHyphens/>
        <w:ind w:left="1440" w:hanging="1440"/>
        <w:rPr>
          <w:rFonts w:ascii="Arial" w:hAnsi="Arial" w:cs="Arial"/>
          <w:sz w:val="22"/>
          <w:szCs w:val="22"/>
        </w:rPr>
      </w:pPr>
      <w:r w:rsidRPr="001365A3">
        <w:rPr>
          <w:rFonts w:ascii="Arial" w:hAnsi="Arial" w:cs="Arial"/>
          <w:sz w:val="22"/>
          <w:szCs w:val="22"/>
        </w:rPr>
        <w:tab/>
        <w:t>C.</w:t>
      </w:r>
      <w:r w:rsidRPr="001365A3">
        <w:rPr>
          <w:rFonts w:ascii="Arial" w:hAnsi="Arial" w:cs="Arial"/>
          <w:sz w:val="22"/>
          <w:szCs w:val="22"/>
        </w:rPr>
        <w:tab/>
        <w:t>Manufacturer's qualifications:</w:t>
      </w:r>
      <w:r w:rsidR="001365A3">
        <w:rPr>
          <w:rFonts w:ascii="Arial" w:hAnsi="Arial" w:cs="Arial"/>
          <w:sz w:val="22"/>
          <w:szCs w:val="22"/>
        </w:rPr>
        <w:t xml:space="preserve"> </w:t>
      </w:r>
      <w:r w:rsidRPr="001365A3">
        <w:rPr>
          <w:rFonts w:ascii="Arial" w:hAnsi="Arial" w:cs="Arial"/>
          <w:sz w:val="22"/>
          <w:szCs w:val="22"/>
        </w:rPr>
        <w:t>Modern plant with proper tools, dies, fixtures and skilled workmen to produced high quality laboratory horizontal service chase and equipment, and shall meet the following minimum requirements:</w:t>
      </w:r>
      <w:r w:rsidRPr="001365A3">
        <w:rPr>
          <w:rFonts w:ascii="Arial" w:hAnsi="Arial" w:cs="Arial"/>
          <w:sz w:val="22"/>
          <w:szCs w:val="22"/>
        </w:rPr>
        <w:br/>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1.</w:t>
      </w:r>
      <w:r w:rsidRPr="001365A3">
        <w:rPr>
          <w:rFonts w:ascii="Arial" w:hAnsi="Arial" w:cs="Arial"/>
          <w:sz w:val="22"/>
          <w:szCs w:val="22"/>
        </w:rPr>
        <w:tab/>
        <w:t>Five years or more experience in manufacture of laboratory equipment of type specified.</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2.</w:t>
      </w:r>
      <w:r w:rsidRPr="001365A3">
        <w:rPr>
          <w:rFonts w:ascii="Arial" w:hAnsi="Arial" w:cs="Arial"/>
          <w:sz w:val="22"/>
          <w:szCs w:val="22"/>
        </w:rPr>
        <w:tab/>
        <w:t>Five installations of equal or larger size and requirements.</w:t>
      </w:r>
      <w:r w:rsidRPr="001365A3">
        <w:rPr>
          <w:rFonts w:ascii="Arial" w:hAnsi="Arial" w:cs="Arial"/>
          <w:sz w:val="22"/>
          <w:szCs w:val="22"/>
        </w:rPr>
        <w:br/>
      </w:r>
    </w:p>
    <w:p w:rsidR="005754A1" w:rsidRPr="001365A3" w:rsidRDefault="005754A1">
      <w:pPr>
        <w:tabs>
          <w:tab w:val="left" w:pos="-720"/>
          <w:tab w:val="left" w:pos="720"/>
        </w:tabs>
        <w:suppressAutoHyphens/>
        <w:ind w:left="1440" w:hanging="1440"/>
        <w:rPr>
          <w:rFonts w:ascii="Arial" w:hAnsi="Arial" w:cs="Arial"/>
          <w:b/>
          <w:bCs/>
          <w:sz w:val="22"/>
          <w:szCs w:val="22"/>
        </w:rPr>
      </w:pPr>
      <w:r w:rsidRPr="001365A3">
        <w:rPr>
          <w:rFonts w:ascii="Arial" w:hAnsi="Arial" w:cs="Arial"/>
          <w:b/>
          <w:bCs/>
          <w:sz w:val="22"/>
          <w:szCs w:val="22"/>
        </w:rPr>
        <w:t>1.05</w:t>
      </w:r>
      <w:r w:rsidRPr="001365A3">
        <w:rPr>
          <w:rFonts w:ascii="Arial" w:hAnsi="Arial" w:cs="Arial"/>
          <w:b/>
          <w:bCs/>
          <w:sz w:val="22"/>
          <w:szCs w:val="22"/>
        </w:rPr>
        <w:tab/>
        <w:t>REFERENCE STANDARDS</w:t>
      </w:r>
    </w:p>
    <w:p w:rsidR="005754A1" w:rsidRPr="001365A3" w:rsidRDefault="005754A1">
      <w:pPr>
        <w:tabs>
          <w:tab w:val="left" w:pos="-720"/>
          <w:tab w:val="left" w:pos="720"/>
        </w:tabs>
        <w:suppressAutoHyphens/>
        <w:ind w:left="1440" w:hanging="1440"/>
        <w:rPr>
          <w:rFonts w:ascii="Arial" w:hAnsi="Arial" w:cs="Arial"/>
          <w:b/>
          <w:bCs/>
          <w:sz w:val="22"/>
          <w:szCs w:val="22"/>
        </w:rPr>
      </w:pPr>
    </w:p>
    <w:p w:rsidR="005754A1" w:rsidRPr="001365A3" w:rsidRDefault="005754A1">
      <w:pPr>
        <w:numPr>
          <w:ilvl w:val="0"/>
          <w:numId w:val="31"/>
        </w:numPr>
        <w:tabs>
          <w:tab w:val="clear" w:pos="1080"/>
          <w:tab w:val="left" w:pos="-720"/>
          <w:tab w:val="left" w:pos="0"/>
          <w:tab w:val="num" w:pos="1440"/>
        </w:tabs>
        <w:suppressAutoHyphens/>
        <w:ind w:left="1440" w:hanging="720"/>
        <w:rPr>
          <w:rFonts w:ascii="Arial" w:hAnsi="Arial" w:cs="Arial"/>
          <w:sz w:val="22"/>
          <w:szCs w:val="22"/>
        </w:rPr>
      </w:pPr>
      <w:r w:rsidRPr="001365A3">
        <w:rPr>
          <w:rFonts w:ascii="Arial" w:hAnsi="Arial" w:cs="Arial"/>
          <w:sz w:val="22"/>
          <w:szCs w:val="22"/>
        </w:rPr>
        <w:t>All casework, work surface and service fixture construction and performance characteristics shall be in full compliance with SEFA (Scientific Equipment and Furniture Association) standards.</w:t>
      </w:r>
      <w:r w:rsidR="001365A3">
        <w:rPr>
          <w:rFonts w:ascii="Arial" w:hAnsi="Arial" w:cs="Arial"/>
          <w:sz w:val="22"/>
          <w:szCs w:val="22"/>
        </w:rPr>
        <w:t xml:space="preserve"> </w:t>
      </w:r>
      <w:r w:rsidRPr="001365A3">
        <w:rPr>
          <w:rFonts w:ascii="Arial" w:hAnsi="Arial" w:cs="Arial"/>
          <w:sz w:val="22"/>
          <w:szCs w:val="22"/>
        </w:rPr>
        <w:t>At the owner’s request, independent, third party testing must be submitted validating compliance and adheres to the architectural specifications.</w:t>
      </w:r>
    </w:p>
    <w:p w:rsidR="005754A1" w:rsidRPr="001365A3" w:rsidRDefault="005754A1">
      <w:pPr>
        <w:numPr>
          <w:ilvl w:val="1"/>
          <w:numId w:val="31"/>
        </w:numPr>
        <w:tabs>
          <w:tab w:val="left" w:pos="-720"/>
          <w:tab w:val="left" w:pos="0"/>
        </w:tabs>
        <w:suppressAutoHyphens/>
        <w:rPr>
          <w:rFonts w:ascii="Arial" w:hAnsi="Arial" w:cs="Arial"/>
          <w:sz w:val="22"/>
          <w:szCs w:val="22"/>
        </w:rPr>
      </w:pPr>
      <w:r w:rsidRPr="001365A3">
        <w:rPr>
          <w:rFonts w:ascii="Arial" w:hAnsi="Arial" w:cs="Arial"/>
          <w:sz w:val="22"/>
          <w:szCs w:val="22"/>
        </w:rPr>
        <w:t>SEFA 2.3 – Installation of Scientific Laboratory Furniture and Equipment.</w:t>
      </w:r>
    </w:p>
    <w:p w:rsidR="005754A1" w:rsidRPr="001365A3" w:rsidRDefault="005754A1">
      <w:pPr>
        <w:numPr>
          <w:ilvl w:val="1"/>
          <w:numId w:val="31"/>
        </w:numPr>
        <w:tabs>
          <w:tab w:val="left" w:pos="-720"/>
          <w:tab w:val="left" w:pos="0"/>
        </w:tabs>
        <w:suppressAutoHyphens/>
        <w:rPr>
          <w:rFonts w:ascii="Arial" w:hAnsi="Arial" w:cs="Arial"/>
          <w:sz w:val="22"/>
          <w:szCs w:val="22"/>
        </w:rPr>
      </w:pPr>
      <w:r w:rsidRPr="001365A3">
        <w:rPr>
          <w:rFonts w:ascii="Arial" w:hAnsi="Arial" w:cs="Arial"/>
          <w:sz w:val="22"/>
          <w:szCs w:val="22"/>
        </w:rPr>
        <w:t>SEFA 3 – Work Surfaces</w:t>
      </w:r>
    </w:p>
    <w:p w:rsidR="005754A1" w:rsidRPr="001365A3" w:rsidRDefault="005754A1">
      <w:pPr>
        <w:numPr>
          <w:ilvl w:val="1"/>
          <w:numId w:val="31"/>
        </w:numPr>
        <w:tabs>
          <w:tab w:val="left" w:pos="-720"/>
          <w:tab w:val="left" w:pos="0"/>
        </w:tabs>
        <w:suppressAutoHyphens/>
        <w:rPr>
          <w:rFonts w:ascii="Arial" w:hAnsi="Arial" w:cs="Arial"/>
          <w:sz w:val="22"/>
          <w:szCs w:val="22"/>
        </w:rPr>
      </w:pPr>
      <w:r w:rsidRPr="001365A3">
        <w:rPr>
          <w:rFonts w:ascii="Arial" w:hAnsi="Arial" w:cs="Arial"/>
          <w:sz w:val="22"/>
          <w:szCs w:val="22"/>
        </w:rPr>
        <w:t>SEFA 7 – Laboratory and Hospital Fixtures</w:t>
      </w:r>
    </w:p>
    <w:p w:rsidR="005754A1" w:rsidRPr="001365A3" w:rsidRDefault="005754A1">
      <w:pPr>
        <w:numPr>
          <w:ilvl w:val="1"/>
          <w:numId w:val="31"/>
        </w:numPr>
        <w:tabs>
          <w:tab w:val="left" w:pos="-720"/>
          <w:tab w:val="left" w:pos="0"/>
        </w:tabs>
        <w:suppressAutoHyphens/>
        <w:rPr>
          <w:rFonts w:ascii="Arial" w:hAnsi="Arial" w:cs="Arial"/>
          <w:sz w:val="22"/>
          <w:szCs w:val="22"/>
        </w:rPr>
      </w:pPr>
      <w:r w:rsidRPr="001365A3">
        <w:rPr>
          <w:rFonts w:ascii="Arial" w:hAnsi="Arial" w:cs="Arial"/>
          <w:sz w:val="22"/>
          <w:szCs w:val="22"/>
        </w:rPr>
        <w:t>SEFA 8 – Laboratory Furniture</w:t>
      </w:r>
    </w:p>
    <w:p w:rsidR="005754A1" w:rsidRPr="001365A3" w:rsidRDefault="005754A1">
      <w:pPr>
        <w:tabs>
          <w:tab w:val="left" w:pos="-720"/>
          <w:tab w:val="left" w:pos="0"/>
        </w:tabs>
        <w:suppressAutoHyphens/>
        <w:rPr>
          <w:rFonts w:ascii="Arial" w:hAnsi="Arial" w:cs="Arial"/>
          <w:sz w:val="22"/>
          <w:szCs w:val="22"/>
        </w:rPr>
      </w:pP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b/>
          <w:bCs/>
          <w:sz w:val="22"/>
          <w:szCs w:val="22"/>
        </w:rPr>
        <w:t>1.06</w:t>
      </w:r>
      <w:r w:rsidRPr="001365A3">
        <w:rPr>
          <w:rFonts w:ascii="Arial" w:hAnsi="Arial" w:cs="Arial"/>
          <w:b/>
          <w:bCs/>
          <w:sz w:val="22"/>
          <w:szCs w:val="22"/>
        </w:rPr>
        <w:tab/>
        <w:t>DELIVERY, STORAGE AND HANDLING</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 w:val="left" w:pos="720"/>
        </w:tabs>
        <w:suppressAutoHyphens/>
        <w:ind w:left="1440" w:hanging="1440"/>
        <w:rPr>
          <w:rFonts w:ascii="Arial" w:hAnsi="Arial" w:cs="Arial"/>
          <w:sz w:val="22"/>
          <w:szCs w:val="22"/>
        </w:rPr>
      </w:pPr>
      <w:r w:rsidRPr="001365A3">
        <w:rPr>
          <w:rFonts w:ascii="Arial" w:hAnsi="Arial" w:cs="Arial"/>
          <w:sz w:val="22"/>
          <w:szCs w:val="22"/>
        </w:rPr>
        <w:tab/>
        <w:t>A.</w:t>
      </w:r>
      <w:r w:rsidRPr="001365A3">
        <w:rPr>
          <w:rFonts w:ascii="Arial" w:hAnsi="Arial" w:cs="Arial"/>
          <w:sz w:val="22"/>
          <w:szCs w:val="22"/>
        </w:rPr>
        <w:tab/>
        <w:t>Schedule delivery of laboratory furniture system so that spaces are sufficiently complete that material can be installed immediately following delivery.</w:t>
      </w:r>
    </w:p>
    <w:p w:rsidR="005754A1" w:rsidRPr="001365A3" w:rsidRDefault="005754A1">
      <w:pPr>
        <w:tabs>
          <w:tab w:val="left" w:pos="-720"/>
        </w:tabs>
        <w:suppressAutoHyphens/>
        <w:rPr>
          <w:rFonts w:ascii="Arial" w:hAnsi="Arial" w:cs="Arial"/>
          <w:sz w:val="22"/>
          <w:szCs w:val="22"/>
        </w:rPr>
      </w:pPr>
    </w:p>
    <w:p w:rsidR="001365A3" w:rsidRPr="001365A3" w:rsidRDefault="005754A1" w:rsidP="001365A3">
      <w:pPr>
        <w:pStyle w:val="ListParagraph"/>
        <w:numPr>
          <w:ilvl w:val="0"/>
          <w:numId w:val="31"/>
        </w:numPr>
        <w:tabs>
          <w:tab w:val="clear" w:pos="1080"/>
          <w:tab w:val="left" w:pos="-720"/>
          <w:tab w:val="left" w:pos="0"/>
          <w:tab w:val="left" w:pos="720"/>
        </w:tabs>
        <w:suppressAutoHyphens/>
        <w:ind w:left="1440" w:hanging="720"/>
        <w:rPr>
          <w:rFonts w:ascii="Arial" w:hAnsi="Arial" w:cs="Arial"/>
          <w:sz w:val="22"/>
          <w:szCs w:val="22"/>
        </w:rPr>
      </w:pPr>
      <w:r w:rsidRPr="001365A3">
        <w:rPr>
          <w:rFonts w:ascii="Arial" w:hAnsi="Arial" w:cs="Arial"/>
          <w:sz w:val="22"/>
          <w:szCs w:val="22"/>
        </w:rPr>
        <w:t>Protect finished surfaces from soiling or damage during handling and installation.</w:t>
      </w:r>
    </w:p>
    <w:p w:rsidR="005754A1" w:rsidRPr="001365A3" w:rsidRDefault="005754A1" w:rsidP="001365A3">
      <w:pPr>
        <w:pStyle w:val="ListParagraph"/>
        <w:tabs>
          <w:tab w:val="left" w:pos="-720"/>
          <w:tab w:val="left" w:pos="0"/>
          <w:tab w:val="left" w:pos="720"/>
        </w:tabs>
        <w:suppressAutoHyphens/>
        <w:ind w:left="1080"/>
        <w:rPr>
          <w:rFonts w:ascii="Arial" w:hAnsi="Arial" w:cs="Arial"/>
          <w:sz w:val="22"/>
          <w:szCs w:val="22"/>
        </w:rPr>
      </w:pPr>
      <w:r w:rsidRPr="001365A3">
        <w:rPr>
          <w:rFonts w:ascii="Arial" w:hAnsi="Arial" w:cs="Arial"/>
          <w:sz w:val="22"/>
          <w:szCs w:val="22"/>
        </w:rPr>
        <w:br/>
      </w: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b/>
          <w:bCs/>
          <w:sz w:val="22"/>
          <w:szCs w:val="22"/>
        </w:rPr>
        <w:lastRenderedPageBreak/>
        <w:t>1.07</w:t>
      </w:r>
      <w:r w:rsidRPr="001365A3">
        <w:rPr>
          <w:rFonts w:ascii="Arial" w:hAnsi="Arial" w:cs="Arial"/>
          <w:b/>
          <w:bCs/>
          <w:sz w:val="22"/>
          <w:szCs w:val="22"/>
        </w:rPr>
        <w:tab/>
        <w:t>PROJECT CONDITIONS</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 w:val="left" w:pos="720"/>
        </w:tabs>
        <w:suppressAutoHyphens/>
        <w:ind w:left="1440" w:hanging="1440"/>
        <w:rPr>
          <w:rFonts w:ascii="Arial" w:hAnsi="Arial" w:cs="Arial"/>
          <w:sz w:val="22"/>
          <w:szCs w:val="22"/>
        </w:rPr>
      </w:pPr>
      <w:r w:rsidRPr="001365A3">
        <w:rPr>
          <w:rFonts w:ascii="Arial" w:hAnsi="Arial" w:cs="Arial"/>
          <w:sz w:val="22"/>
          <w:szCs w:val="22"/>
        </w:rPr>
        <w:tab/>
        <w:t>A.</w:t>
      </w:r>
      <w:r w:rsidRPr="001365A3">
        <w:rPr>
          <w:rFonts w:ascii="Arial" w:hAnsi="Arial" w:cs="Arial"/>
          <w:sz w:val="22"/>
          <w:szCs w:val="22"/>
        </w:rPr>
        <w:tab/>
        <w:t>Do not deliver or install equipment until the following conditions have been met:</w:t>
      </w:r>
    </w:p>
    <w:p w:rsidR="005754A1" w:rsidRPr="001365A3" w:rsidRDefault="001365A3">
      <w:pPr>
        <w:tabs>
          <w:tab w:val="left" w:pos="-720"/>
          <w:tab w:val="left" w:pos="0"/>
          <w:tab w:val="left" w:pos="720"/>
          <w:tab w:val="left" w:pos="1440"/>
        </w:tabs>
        <w:suppressAutoHyphen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sidR="005754A1" w:rsidRPr="001365A3">
        <w:rPr>
          <w:rFonts w:ascii="Arial" w:hAnsi="Arial" w:cs="Arial"/>
          <w:sz w:val="22"/>
          <w:szCs w:val="22"/>
        </w:rPr>
        <w:t>1.</w:t>
      </w:r>
      <w:r w:rsidR="005754A1" w:rsidRPr="001365A3">
        <w:rPr>
          <w:rFonts w:ascii="Arial" w:hAnsi="Arial" w:cs="Arial"/>
          <w:sz w:val="22"/>
          <w:szCs w:val="22"/>
        </w:rPr>
        <w:tab/>
        <w:t xml:space="preserve">Windows and doors are installed and the building is secure and weather tight. </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2.</w:t>
      </w:r>
      <w:r w:rsidRPr="001365A3">
        <w:rPr>
          <w:rFonts w:ascii="Arial" w:hAnsi="Arial" w:cs="Arial"/>
          <w:sz w:val="22"/>
          <w:szCs w:val="22"/>
        </w:rPr>
        <w:tab/>
        <w:t>Ceiling, overhead ductwork and lighting are installed.</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3.</w:t>
      </w:r>
      <w:r w:rsidRPr="001365A3">
        <w:rPr>
          <w:rFonts w:ascii="Arial" w:hAnsi="Arial" w:cs="Arial"/>
          <w:sz w:val="22"/>
          <w:szCs w:val="22"/>
        </w:rPr>
        <w:tab/>
        <w:t>All painting is completed and floor tile is installed.</w:t>
      </w:r>
      <w:r w:rsidRPr="001365A3">
        <w:rPr>
          <w:rFonts w:ascii="Arial" w:hAnsi="Arial" w:cs="Arial"/>
          <w:sz w:val="22"/>
          <w:szCs w:val="22"/>
        </w:rPr>
        <w:br/>
      </w:r>
    </w:p>
    <w:p w:rsidR="005754A1" w:rsidRPr="001365A3" w:rsidRDefault="005754A1">
      <w:pPr>
        <w:tabs>
          <w:tab w:val="left" w:pos="-720"/>
          <w:tab w:val="left" w:pos="0"/>
          <w:tab w:val="left" w:pos="720"/>
        </w:tabs>
        <w:suppressAutoHyphens/>
        <w:rPr>
          <w:rFonts w:ascii="Arial" w:hAnsi="Arial" w:cs="Arial"/>
          <w:sz w:val="22"/>
          <w:szCs w:val="22"/>
        </w:rPr>
      </w:pPr>
      <w:r w:rsidRPr="001365A3">
        <w:rPr>
          <w:rFonts w:ascii="Arial" w:hAnsi="Arial" w:cs="Arial"/>
          <w:b/>
          <w:bCs/>
          <w:sz w:val="22"/>
          <w:szCs w:val="22"/>
        </w:rPr>
        <w:br/>
      </w:r>
      <w:r w:rsidR="001365A3">
        <w:rPr>
          <w:rFonts w:ascii="Arial" w:hAnsi="Arial" w:cs="Arial"/>
          <w:b/>
          <w:bCs/>
          <w:sz w:val="22"/>
          <w:szCs w:val="22"/>
        </w:rPr>
        <w:t xml:space="preserve">PART 2 – </w:t>
      </w:r>
      <w:r w:rsidRPr="001365A3">
        <w:rPr>
          <w:rFonts w:ascii="Arial" w:hAnsi="Arial" w:cs="Arial"/>
          <w:b/>
          <w:bCs/>
          <w:sz w:val="22"/>
          <w:szCs w:val="22"/>
        </w:rPr>
        <w:t>PRODUCTS</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b/>
          <w:bCs/>
          <w:sz w:val="22"/>
          <w:szCs w:val="22"/>
        </w:rPr>
        <w:t>2.01 MANUFACTURER</w:t>
      </w:r>
    </w:p>
    <w:p w:rsidR="005754A1" w:rsidRPr="001365A3" w:rsidRDefault="005754A1">
      <w:pPr>
        <w:tabs>
          <w:tab w:val="left" w:pos="-720"/>
        </w:tabs>
        <w:suppressAutoHyphens/>
        <w:rPr>
          <w:rFonts w:ascii="Arial" w:hAnsi="Arial" w:cs="Arial"/>
          <w:sz w:val="22"/>
          <w:szCs w:val="22"/>
        </w:rPr>
      </w:pPr>
    </w:p>
    <w:p w:rsidR="005754A1" w:rsidRPr="001365A3" w:rsidRDefault="005754A1">
      <w:pPr>
        <w:pStyle w:val="BodyTextIndent3"/>
        <w:rPr>
          <w:rFonts w:ascii="Arial" w:hAnsi="Arial" w:cs="Arial"/>
          <w:sz w:val="22"/>
          <w:szCs w:val="22"/>
        </w:rPr>
      </w:pPr>
      <w:r w:rsidRPr="001365A3">
        <w:rPr>
          <w:rFonts w:ascii="Arial" w:hAnsi="Arial" w:cs="Arial"/>
          <w:sz w:val="22"/>
          <w:szCs w:val="22"/>
        </w:rPr>
        <w:tab/>
        <w:t>A.</w:t>
      </w:r>
      <w:r w:rsidRPr="001365A3">
        <w:rPr>
          <w:rFonts w:ascii="Arial" w:hAnsi="Arial" w:cs="Arial"/>
          <w:sz w:val="22"/>
          <w:szCs w:val="22"/>
        </w:rPr>
        <w:tab/>
        <w:t>Design, materials, construction and finish of product specified are the minimum acceptab</w:t>
      </w:r>
      <w:r w:rsidR="00FC0B4E" w:rsidRPr="001365A3">
        <w:rPr>
          <w:rFonts w:ascii="Arial" w:hAnsi="Arial" w:cs="Arial"/>
          <w:sz w:val="22"/>
          <w:szCs w:val="22"/>
        </w:rPr>
        <w:t>le standard of quality for the Nautilus</w:t>
      </w:r>
      <w:r w:rsidRPr="001365A3">
        <w:rPr>
          <w:rFonts w:ascii="Arial" w:hAnsi="Arial" w:cs="Arial"/>
          <w:sz w:val="22"/>
          <w:szCs w:val="22"/>
        </w:rPr>
        <w:t xml:space="preserve"> Radiused Overhead Service Carrier.</w:t>
      </w:r>
      <w:r w:rsidR="001365A3">
        <w:rPr>
          <w:rFonts w:ascii="Arial" w:hAnsi="Arial" w:cs="Arial"/>
          <w:sz w:val="22"/>
          <w:szCs w:val="22"/>
        </w:rPr>
        <w:t xml:space="preserve"> </w:t>
      </w:r>
      <w:r w:rsidRPr="001365A3">
        <w:rPr>
          <w:rFonts w:ascii="Arial" w:hAnsi="Arial" w:cs="Arial"/>
          <w:sz w:val="22"/>
          <w:szCs w:val="22"/>
        </w:rPr>
        <w:t xml:space="preserve">The basis of this specification is </w:t>
      </w:r>
      <w:r w:rsidR="00C60F79" w:rsidRPr="001365A3">
        <w:rPr>
          <w:rFonts w:ascii="Arial" w:hAnsi="Arial" w:cs="Arial"/>
          <w:sz w:val="22"/>
          <w:szCs w:val="22"/>
        </w:rPr>
        <w:t>Hamilton Laboratory Solutions, 825 East Albert Drive, Manitowoc, WI 54220</w:t>
      </w:r>
      <w:r w:rsidR="005F4F99" w:rsidRPr="001365A3">
        <w:rPr>
          <w:rFonts w:ascii="Arial" w:hAnsi="Arial" w:cs="Arial"/>
          <w:sz w:val="22"/>
          <w:szCs w:val="22"/>
        </w:rPr>
        <w:t>.</w:t>
      </w:r>
    </w:p>
    <w:p w:rsidR="005754A1" w:rsidRPr="001365A3" w:rsidRDefault="005754A1">
      <w:pPr>
        <w:tabs>
          <w:tab w:val="left" w:pos="-720"/>
          <w:tab w:val="left" w:pos="0"/>
        </w:tabs>
        <w:suppressAutoHyphens/>
        <w:ind w:left="720" w:hanging="720"/>
        <w:rPr>
          <w:rFonts w:ascii="Arial" w:hAnsi="Arial" w:cs="Arial"/>
          <w:b/>
          <w:bCs/>
          <w:sz w:val="22"/>
          <w:szCs w:val="22"/>
        </w:rPr>
      </w:pP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b/>
          <w:bCs/>
          <w:sz w:val="22"/>
          <w:szCs w:val="22"/>
        </w:rPr>
        <w:t>2.02 OVERHEAD SERVICE CARRIER</w:t>
      </w:r>
      <w:r w:rsidR="001365A3">
        <w:rPr>
          <w:rFonts w:ascii="Arial" w:hAnsi="Arial" w:cs="Arial"/>
          <w:b/>
          <w:bCs/>
          <w:sz w:val="22"/>
          <w:szCs w:val="22"/>
        </w:rPr>
        <w:t xml:space="preserve"> </w:t>
      </w:r>
    </w:p>
    <w:p w:rsidR="005754A1" w:rsidRPr="001365A3" w:rsidRDefault="005754A1">
      <w:pPr>
        <w:tabs>
          <w:tab w:val="left" w:pos="-720"/>
        </w:tabs>
        <w:suppressAutoHyphens/>
        <w:rPr>
          <w:rFonts w:ascii="Arial" w:hAnsi="Arial" w:cs="Arial"/>
          <w:sz w:val="22"/>
          <w:szCs w:val="22"/>
        </w:rPr>
      </w:pPr>
    </w:p>
    <w:p w:rsidR="005754A1" w:rsidRPr="001365A3" w:rsidRDefault="005754A1">
      <w:pPr>
        <w:numPr>
          <w:ilvl w:val="0"/>
          <w:numId w:val="13"/>
        </w:numPr>
        <w:tabs>
          <w:tab w:val="clear" w:pos="1080"/>
          <w:tab w:val="left" w:pos="-720"/>
          <w:tab w:val="left" w:pos="720"/>
        </w:tabs>
        <w:suppressAutoHyphens/>
        <w:ind w:left="1440" w:hanging="720"/>
        <w:rPr>
          <w:rFonts w:ascii="Arial" w:hAnsi="Arial" w:cs="Arial"/>
          <w:sz w:val="22"/>
          <w:szCs w:val="22"/>
        </w:rPr>
      </w:pPr>
      <w:r w:rsidRPr="001365A3">
        <w:rPr>
          <w:rFonts w:ascii="Arial" w:hAnsi="Arial" w:cs="Arial"/>
          <w:sz w:val="22"/>
          <w:szCs w:val="22"/>
        </w:rPr>
        <w:t>General requirements for carriers:</w:t>
      </w:r>
    </w:p>
    <w:p w:rsidR="005754A1" w:rsidRPr="001365A3" w:rsidRDefault="005754A1">
      <w:pPr>
        <w:pStyle w:val="BodyText2"/>
        <w:ind w:hanging="720"/>
        <w:rPr>
          <w:rFonts w:ascii="Arial" w:hAnsi="Arial" w:cs="Arial"/>
          <w:sz w:val="22"/>
          <w:szCs w:val="22"/>
        </w:rPr>
      </w:pPr>
      <w:r w:rsidRPr="001365A3">
        <w:rPr>
          <w:rFonts w:ascii="Arial" w:hAnsi="Arial" w:cs="Arial"/>
          <w:sz w:val="22"/>
          <w:szCs w:val="22"/>
        </w:rPr>
        <w:t>1.</w:t>
      </w:r>
      <w:r w:rsidR="001365A3">
        <w:rPr>
          <w:rFonts w:ascii="Arial" w:hAnsi="Arial" w:cs="Arial"/>
          <w:sz w:val="22"/>
          <w:szCs w:val="22"/>
        </w:rPr>
        <w:t xml:space="preserve"> </w:t>
      </w:r>
      <w:r w:rsidRPr="001365A3">
        <w:rPr>
          <w:rFonts w:ascii="Arial" w:hAnsi="Arial" w:cs="Arial"/>
          <w:sz w:val="22"/>
          <w:szCs w:val="22"/>
        </w:rPr>
        <w:tab/>
        <w:t>Carrier body and inside/outside access covers shall be fabricated from 16-gauge cold rolled steel.</w:t>
      </w:r>
    </w:p>
    <w:p w:rsidR="005754A1" w:rsidRPr="001365A3" w:rsidRDefault="005754A1">
      <w:pPr>
        <w:numPr>
          <w:ilvl w:val="0"/>
          <w:numId w:val="6"/>
        </w:numPr>
        <w:tabs>
          <w:tab w:val="clear" w:pos="1815"/>
          <w:tab w:val="left" w:pos="-720"/>
          <w:tab w:val="left" w:pos="0"/>
          <w:tab w:val="left" w:pos="720"/>
          <w:tab w:val="left" w:pos="1440"/>
          <w:tab w:val="left" w:pos="2160"/>
        </w:tabs>
        <w:suppressAutoHyphens/>
        <w:ind w:left="2160" w:hanging="720"/>
        <w:rPr>
          <w:rFonts w:ascii="Arial" w:hAnsi="Arial" w:cs="Arial"/>
          <w:sz w:val="22"/>
          <w:szCs w:val="22"/>
        </w:rPr>
      </w:pPr>
      <w:r w:rsidRPr="001365A3">
        <w:rPr>
          <w:rFonts w:ascii="Arial" w:hAnsi="Arial" w:cs="Arial"/>
          <w:sz w:val="22"/>
          <w:szCs w:val="22"/>
        </w:rPr>
        <w:t>Carrier body shall incorporate UL approved, factory installed</w:t>
      </w:r>
      <w:r w:rsidR="001365A3">
        <w:rPr>
          <w:rFonts w:ascii="Arial" w:hAnsi="Arial" w:cs="Arial"/>
          <w:sz w:val="22"/>
          <w:szCs w:val="22"/>
        </w:rPr>
        <w:t xml:space="preserve">    </w:t>
      </w:r>
      <w:r w:rsidRPr="001365A3">
        <w:rPr>
          <w:rFonts w:ascii="Arial" w:hAnsi="Arial" w:cs="Arial"/>
          <w:sz w:val="22"/>
          <w:szCs w:val="22"/>
        </w:rPr>
        <w:t>junction boxes for electrical and teledata outlets. Junction boxes shall be inset and flush to the exterior of the carrier body. Electrical and teledata outlets to be field installed.</w:t>
      </w:r>
    </w:p>
    <w:p w:rsidR="005754A1" w:rsidRPr="001365A3" w:rsidRDefault="005754A1">
      <w:pPr>
        <w:numPr>
          <w:ilvl w:val="0"/>
          <w:numId w:val="6"/>
        </w:numPr>
        <w:tabs>
          <w:tab w:val="clear" w:pos="1815"/>
          <w:tab w:val="left" w:pos="-720"/>
          <w:tab w:val="left" w:pos="0"/>
          <w:tab w:val="left" w:pos="720"/>
          <w:tab w:val="left" w:pos="1440"/>
          <w:tab w:val="num" w:pos="2160"/>
        </w:tabs>
        <w:suppressAutoHyphens/>
        <w:ind w:left="2160" w:hanging="720"/>
        <w:rPr>
          <w:rFonts w:ascii="Arial" w:hAnsi="Arial" w:cs="Arial"/>
          <w:sz w:val="22"/>
          <w:szCs w:val="22"/>
        </w:rPr>
      </w:pPr>
      <w:r w:rsidRPr="001365A3">
        <w:rPr>
          <w:rFonts w:ascii="Arial" w:hAnsi="Arial" w:cs="Arial"/>
          <w:sz w:val="22"/>
          <w:szCs w:val="22"/>
        </w:rPr>
        <w:t>Carrier body shall also incorporate factory punched and plugged</w:t>
      </w:r>
      <w:r w:rsidR="001365A3">
        <w:rPr>
          <w:rFonts w:ascii="Arial" w:hAnsi="Arial" w:cs="Arial"/>
          <w:sz w:val="22"/>
          <w:szCs w:val="22"/>
        </w:rPr>
        <w:t xml:space="preserve"> </w:t>
      </w:r>
      <w:r w:rsidRPr="001365A3">
        <w:rPr>
          <w:rFonts w:ascii="Arial" w:hAnsi="Arial" w:cs="Arial"/>
          <w:sz w:val="22"/>
          <w:szCs w:val="22"/>
        </w:rPr>
        <w:t>service ports. Service fixtures to be field installed.</w:t>
      </w:r>
    </w:p>
    <w:p w:rsidR="005754A1" w:rsidRPr="001365A3" w:rsidRDefault="005754A1">
      <w:pPr>
        <w:numPr>
          <w:ilvl w:val="0"/>
          <w:numId w:val="6"/>
        </w:numPr>
        <w:tabs>
          <w:tab w:val="clear" w:pos="1815"/>
          <w:tab w:val="left" w:pos="-720"/>
          <w:tab w:val="left" w:pos="0"/>
          <w:tab w:val="left" w:pos="720"/>
          <w:tab w:val="left" w:pos="1440"/>
          <w:tab w:val="num" w:pos="2160"/>
        </w:tabs>
        <w:suppressAutoHyphens/>
        <w:ind w:left="2160" w:hanging="720"/>
        <w:rPr>
          <w:rFonts w:ascii="Arial" w:hAnsi="Arial" w:cs="Arial"/>
          <w:sz w:val="22"/>
          <w:szCs w:val="22"/>
        </w:rPr>
      </w:pPr>
      <w:r w:rsidRPr="001365A3">
        <w:rPr>
          <w:rFonts w:ascii="Arial" w:hAnsi="Arial" w:cs="Arial"/>
          <w:sz w:val="22"/>
          <w:szCs w:val="22"/>
        </w:rPr>
        <w:t xml:space="preserve">Exhaust system to be constructed of 3” PVC duct collar that fasteners to the carrier body to accept specified local extraction device. </w:t>
      </w:r>
    </w:p>
    <w:p w:rsidR="005754A1" w:rsidRPr="001365A3" w:rsidRDefault="005754A1">
      <w:pPr>
        <w:numPr>
          <w:ilvl w:val="0"/>
          <w:numId w:val="6"/>
        </w:numPr>
        <w:tabs>
          <w:tab w:val="clear" w:pos="1815"/>
          <w:tab w:val="left" w:pos="-720"/>
          <w:tab w:val="left" w:pos="0"/>
          <w:tab w:val="left" w:pos="720"/>
          <w:tab w:val="left" w:pos="1440"/>
          <w:tab w:val="num" w:pos="2160"/>
        </w:tabs>
        <w:suppressAutoHyphens/>
        <w:ind w:left="2160" w:hanging="720"/>
        <w:rPr>
          <w:rFonts w:ascii="Arial" w:hAnsi="Arial" w:cs="Arial"/>
          <w:sz w:val="22"/>
          <w:szCs w:val="22"/>
        </w:rPr>
      </w:pPr>
      <w:r w:rsidRPr="001365A3">
        <w:rPr>
          <w:rFonts w:ascii="Arial" w:hAnsi="Arial" w:cs="Arial"/>
          <w:sz w:val="22"/>
          <w:szCs w:val="22"/>
        </w:rPr>
        <w:t>Finish:</w:t>
      </w:r>
      <w:r w:rsidR="001365A3">
        <w:rPr>
          <w:rFonts w:ascii="Arial" w:hAnsi="Arial" w:cs="Arial"/>
          <w:sz w:val="22"/>
          <w:szCs w:val="22"/>
        </w:rPr>
        <w:t xml:space="preserve"> </w:t>
      </w:r>
      <w:r w:rsidRPr="001365A3">
        <w:rPr>
          <w:rFonts w:ascii="Arial" w:hAnsi="Arial" w:cs="Arial"/>
          <w:sz w:val="22"/>
          <w:szCs w:val="22"/>
        </w:rPr>
        <w:t>Chemical resistant powder paint finish in manufacturer's standard color to be selected.</w:t>
      </w:r>
    </w:p>
    <w:p w:rsidR="005754A1" w:rsidRPr="001365A3" w:rsidRDefault="005754A1">
      <w:pPr>
        <w:tabs>
          <w:tab w:val="left" w:pos="-720"/>
        </w:tabs>
        <w:suppressAutoHyphens/>
        <w:ind w:left="1890"/>
        <w:rPr>
          <w:rFonts w:ascii="Arial" w:hAnsi="Arial" w:cs="Arial"/>
          <w:sz w:val="22"/>
          <w:szCs w:val="22"/>
        </w:rPr>
      </w:pPr>
    </w:p>
    <w:p w:rsidR="005754A1" w:rsidRPr="001365A3" w:rsidRDefault="005754A1">
      <w:pPr>
        <w:tabs>
          <w:tab w:val="left" w:pos="-720"/>
          <w:tab w:val="left" w:pos="0"/>
          <w:tab w:val="left" w:pos="720"/>
        </w:tabs>
        <w:suppressAutoHyphens/>
        <w:ind w:left="1440" w:hanging="1440"/>
        <w:rPr>
          <w:rFonts w:ascii="Arial" w:hAnsi="Arial" w:cs="Arial"/>
          <w:sz w:val="22"/>
          <w:szCs w:val="22"/>
        </w:rPr>
      </w:pPr>
      <w:r w:rsidRPr="001365A3">
        <w:rPr>
          <w:rFonts w:ascii="Arial" w:hAnsi="Arial" w:cs="Arial"/>
          <w:sz w:val="22"/>
          <w:szCs w:val="22"/>
        </w:rPr>
        <w:tab/>
        <w:t>B.</w:t>
      </w:r>
      <w:r w:rsidRPr="001365A3">
        <w:rPr>
          <w:rFonts w:ascii="Arial" w:hAnsi="Arial" w:cs="Arial"/>
          <w:sz w:val="22"/>
          <w:szCs w:val="22"/>
        </w:rPr>
        <w:tab/>
        <w:t>Carrier body:</w:t>
      </w:r>
    </w:p>
    <w:p w:rsidR="005754A1" w:rsidRPr="001365A3" w:rsidRDefault="005754A1">
      <w:pPr>
        <w:tabs>
          <w:tab w:val="left" w:pos="-720"/>
          <w:tab w:val="left" w:pos="0"/>
          <w:tab w:val="left" w:pos="720"/>
          <w:tab w:val="left" w:pos="1440"/>
          <w:tab w:val="left" w:pos="2160"/>
        </w:tabs>
        <w:suppressAutoHyphens/>
        <w:ind w:left="2160" w:hanging="720"/>
        <w:rPr>
          <w:rFonts w:ascii="Arial" w:hAnsi="Arial" w:cs="Arial"/>
          <w:sz w:val="22"/>
          <w:szCs w:val="22"/>
        </w:rPr>
      </w:pPr>
      <w:r w:rsidRPr="001365A3">
        <w:rPr>
          <w:rFonts w:ascii="Arial" w:hAnsi="Arial" w:cs="Arial"/>
          <w:sz w:val="22"/>
          <w:szCs w:val="22"/>
        </w:rPr>
        <w:t>1.</w:t>
      </w:r>
      <w:r w:rsidRPr="001365A3">
        <w:rPr>
          <w:rFonts w:ascii="Arial" w:hAnsi="Arial" w:cs="Arial"/>
          <w:sz w:val="22"/>
          <w:szCs w:val="22"/>
        </w:rPr>
        <w:tab/>
        <w:t>Nominal dimensions:</w:t>
      </w:r>
    </w:p>
    <w:p w:rsidR="005754A1" w:rsidRPr="001365A3" w:rsidRDefault="005754A1">
      <w:pPr>
        <w:tabs>
          <w:tab w:val="left" w:pos="-720"/>
          <w:tab w:val="left" w:pos="0"/>
          <w:tab w:val="left" w:pos="720"/>
          <w:tab w:val="left" w:pos="1440"/>
          <w:tab w:val="left" w:pos="216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r>
      <w:r w:rsidRPr="001365A3">
        <w:rPr>
          <w:rFonts w:ascii="Arial" w:hAnsi="Arial" w:cs="Arial"/>
          <w:sz w:val="22"/>
          <w:szCs w:val="22"/>
        </w:rPr>
        <w:tab/>
        <w:t>a.</w:t>
      </w:r>
      <w:r w:rsidRPr="001365A3">
        <w:rPr>
          <w:rFonts w:ascii="Arial" w:hAnsi="Arial" w:cs="Arial"/>
          <w:sz w:val="22"/>
          <w:szCs w:val="22"/>
        </w:rPr>
        <w:tab/>
        <w:t>Length:</w:t>
      </w:r>
      <w:r w:rsidR="001365A3">
        <w:rPr>
          <w:rFonts w:ascii="Arial" w:hAnsi="Arial" w:cs="Arial"/>
          <w:sz w:val="22"/>
          <w:szCs w:val="22"/>
        </w:rPr>
        <w:t xml:space="preserve"> </w:t>
      </w:r>
      <w:r w:rsidRPr="001365A3">
        <w:rPr>
          <w:rFonts w:ascii="Arial" w:hAnsi="Arial" w:cs="Arial"/>
          <w:sz w:val="22"/>
          <w:szCs w:val="22"/>
        </w:rPr>
        <w:t xml:space="preserve">[24”] [30”] [36"] [42”] [48"] [60"] [72”] </w:t>
      </w:r>
    </w:p>
    <w:p w:rsidR="005754A1" w:rsidRPr="001365A3" w:rsidRDefault="005754A1">
      <w:pPr>
        <w:tabs>
          <w:tab w:val="left" w:pos="-720"/>
          <w:tab w:val="left" w:pos="0"/>
          <w:tab w:val="left" w:pos="720"/>
          <w:tab w:val="left" w:pos="1440"/>
          <w:tab w:val="left" w:pos="2160"/>
        </w:tabs>
        <w:suppressAutoHyphens/>
        <w:ind w:left="1980" w:hanging="288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r>
      <w:r w:rsidRPr="001365A3">
        <w:rPr>
          <w:rFonts w:ascii="Arial" w:hAnsi="Arial" w:cs="Arial"/>
          <w:sz w:val="22"/>
          <w:szCs w:val="22"/>
        </w:rPr>
        <w:tab/>
      </w:r>
      <w:r w:rsidRPr="001365A3">
        <w:rPr>
          <w:rFonts w:ascii="Arial" w:hAnsi="Arial" w:cs="Arial"/>
          <w:sz w:val="22"/>
          <w:szCs w:val="22"/>
        </w:rPr>
        <w:tab/>
      </w:r>
      <w:r w:rsidRPr="001365A3">
        <w:rPr>
          <w:rFonts w:ascii="Arial" w:hAnsi="Arial" w:cs="Arial"/>
          <w:sz w:val="22"/>
          <w:szCs w:val="22"/>
        </w:rPr>
        <w:tab/>
      </w:r>
      <w:r w:rsidR="001365A3">
        <w:rPr>
          <w:rFonts w:ascii="Arial" w:hAnsi="Arial" w:cs="Arial"/>
          <w:sz w:val="22"/>
          <w:szCs w:val="22"/>
        </w:rPr>
        <w:tab/>
      </w:r>
      <w:r w:rsidRPr="001365A3">
        <w:rPr>
          <w:rFonts w:ascii="Arial" w:hAnsi="Arial" w:cs="Arial"/>
          <w:sz w:val="22"/>
          <w:szCs w:val="22"/>
        </w:rPr>
        <w:t>b.</w:t>
      </w:r>
      <w:r w:rsidRPr="001365A3">
        <w:rPr>
          <w:rFonts w:ascii="Arial" w:hAnsi="Arial" w:cs="Arial"/>
          <w:sz w:val="22"/>
          <w:szCs w:val="22"/>
        </w:rPr>
        <w:tab/>
        <w:t>Width:</w:t>
      </w:r>
      <w:r w:rsidR="001365A3">
        <w:rPr>
          <w:rFonts w:ascii="Arial" w:hAnsi="Arial" w:cs="Arial"/>
          <w:sz w:val="22"/>
          <w:szCs w:val="22"/>
        </w:rPr>
        <w:t xml:space="preserve">  </w:t>
      </w:r>
      <w:r w:rsidRPr="001365A3">
        <w:rPr>
          <w:rFonts w:ascii="Arial" w:hAnsi="Arial" w:cs="Arial"/>
          <w:sz w:val="22"/>
          <w:szCs w:val="22"/>
        </w:rPr>
        <w:t>[18”] [21”] [24”]</w:t>
      </w:r>
    </w:p>
    <w:p w:rsidR="005754A1" w:rsidRPr="001365A3" w:rsidRDefault="005754A1">
      <w:pPr>
        <w:tabs>
          <w:tab w:val="left" w:pos="-720"/>
          <w:tab w:val="left" w:pos="0"/>
          <w:tab w:val="left" w:pos="720"/>
          <w:tab w:val="left" w:pos="1440"/>
          <w:tab w:val="left" w:pos="2160"/>
        </w:tabs>
        <w:suppressAutoHyphens/>
        <w:ind w:left="1980" w:hanging="288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r>
      <w:r w:rsidRPr="001365A3">
        <w:rPr>
          <w:rFonts w:ascii="Arial" w:hAnsi="Arial" w:cs="Arial"/>
          <w:sz w:val="22"/>
          <w:szCs w:val="22"/>
        </w:rPr>
        <w:tab/>
      </w:r>
      <w:r w:rsidRPr="001365A3">
        <w:rPr>
          <w:rFonts w:ascii="Arial" w:hAnsi="Arial" w:cs="Arial"/>
          <w:sz w:val="22"/>
          <w:szCs w:val="22"/>
        </w:rPr>
        <w:tab/>
      </w:r>
      <w:r w:rsidRPr="001365A3">
        <w:rPr>
          <w:rFonts w:ascii="Arial" w:hAnsi="Arial" w:cs="Arial"/>
          <w:sz w:val="22"/>
          <w:szCs w:val="22"/>
        </w:rPr>
        <w:tab/>
      </w:r>
      <w:r w:rsidR="001365A3">
        <w:rPr>
          <w:rFonts w:ascii="Arial" w:hAnsi="Arial" w:cs="Arial"/>
          <w:sz w:val="22"/>
          <w:szCs w:val="22"/>
        </w:rPr>
        <w:tab/>
      </w:r>
      <w:r w:rsidRPr="001365A3">
        <w:rPr>
          <w:rFonts w:ascii="Arial" w:hAnsi="Arial" w:cs="Arial"/>
          <w:sz w:val="22"/>
          <w:szCs w:val="22"/>
        </w:rPr>
        <w:t>c.</w:t>
      </w:r>
      <w:r w:rsidRPr="001365A3">
        <w:rPr>
          <w:rFonts w:ascii="Arial" w:hAnsi="Arial" w:cs="Arial"/>
          <w:sz w:val="22"/>
          <w:szCs w:val="22"/>
        </w:rPr>
        <w:tab/>
        <w:t>Height:</w:t>
      </w:r>
      <w:r w:rsidR="001365A3">
        <w:rPr>
          <w:rFonts w:ascii="Arial" w:hAnsi="Arial" w:cs="Arial"/>
          <w:sz w:val="22"/>
          <w:szCs w:val="22"/>
        </w:rPr>
        <w:t xml:space="preserve"> </w:t>
      </w:r>
      <w:r w:rsidRPr="001365A3">
        <w:rPr>
          <w:rFonts w:ascii="Arial" w:hAnsi="Arial" w:cs="Arial"/>
          <w:sz w:val="22"/>
          <w:szCs w:val="22"/>
        </w:rPr>
        <w:t xml:space="preserve"> [5.25”] [6.35”] [7.5"]</w:t>
      </w:r>
    </w:p>
    <w:p w:rsidR="005754A1" w:rsidRPr="001365A3" w:rsidRDefault="005754A1">
      <w:pPr>
        <w:numPr>
          <w:ilvl w:val="0"/>
          <w:numId w:val="7"/>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1365A3">
        <w:rPr>
          <w:rFonts w:ascii="Arial" w:hAnsi="Arial" w:cs="Arial"/>
          <w:sz w:val="22"/>
          <w:szCs w:val="22"/>
        </w:rPr>
        <w:t>Carrier body shall incorporate a slim-line eclipse radiused carrier body.</w:t>
      </w:r>
    </w:p>
    <w:p w:rsidR="005754A1" w:rsidRPr="001365A3" w:rsidRDefault="005754A1">
      <w:pPr>
        <w:numPr>
          <w:ilvl w:val="0"/>
          <w:numId w:val="7"/>
        </w:numPr>
        <w:tabs>
          <w:tab w:val="clear" w:pos="1800"/>
          <w:tab w:val="left" w:pos="-720"/>
          <w:tab w:val="left" w:pos="0"/>
          <w:tab w:val="left" w:pos="720"/>
          <w:tab w:val="left" w:pos="1440"/>
          <w:tab w:val="left" w:pos="2160"/>
        </w:tabs>
        <w:suppressAutoHyphens/>
        <w:ind w:left="2160" w:hanging="720"/>
        <w:rPr>
          <w:rFonts w:ascii="Arial" w:hAnsi="Arial" w:cs="Arial"/>
          <w:sz w:val="22"/>
          <w:szCs w:val="22"/>
        </w:rPr>
      </w:pPr>
      <w:r w:rsidRPr="001365A3">
        <w:rPr>
          <w:rFonts w:ascii="Arial" w:hAnsi="Arial" w:cs="Arial"/>
          <w:sz w:val="22"/>
          <w:szCs w:val="22"/>
        </w:rPr>
        <w:t>Interior service bracket:</w:t>
      </w:r>
      <w:r w:rsidR="001365A3">
        <w:rPr>
          <w:rFonts w:ascii="Arial" w:hAnsi="Arial" w:cs="Arial"/>
          <w:sz w:val="22"/>
          <w:szCs w:val="22"/>
        </w:rPr>
        <w:t xml:space="preserve"> </w:t>
      </w:r>
      <w:r w:rsidRPr="001365A3">
        <w:rPr>
          <w:rFonts w:ascii="Arial" w:hAnsi="Arial" w:cs="Arial"/>
          <w:sz w:val="22"/>
          <w:szCs w:val="22"/>
        </w:rPr>
        <w:t>Utility support bracket of 11-gauge cold rolled steel that can accept attachment brackets for copper and conduit service lines.</w:t>
      </w:r>
    </w:p>
    <w:p w:rsidR="005754A1" w:rsidRPr="001365A3" w:rsidRDefault="005754A1">
      <w:pPr>
        <w:numPr>
          <w:ilvl w:val="0"/>
          <w:numId w:val="7"/>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1365A3">
        <w:rPr>
          <w:rFonts w:ascii="Arial" w:hAnsi="Arial" w:cs="Arial"/>
          <w:sz w:val="22"/>
          <w:szCs w:val="22"/>
        </w:rPr>
        <w:t>Carrier body end covers shall include a set of two end covers to enclose exposed ends of the carrier body.</w:t>
      </w:r>
    </w:p>
    <w:p w:rsidR="005754A1" w:rsidRPr="001365A3" w:rsidRDefault="005754A1">
      <w:pPr>
        <w:numPr>
          <w:ilvl w:val="0"/>
          <w:numId w:val="14"/>
        </w:numPr>
        <w:tabs>
          <w:tab w:val="clear" w:pos="1815"/>
          <w:tab w:val="left" w:pos="-720"/>
          <w:tab w:val="left" w:pos="0"/>
          <w:tab w:val="left" w:pos="720"/>
          <w:tab w:val="left" w:pos="1440"/>
        </w:tabs>
        <w:suppressAutoHyphens/>
        <w:ind w:left="2160" w:hanging="705"/>
        <w:rPr>
          <w:rFonts w:ascii="Arial" w:hAnsi="Arial" w:cs="Arial"/>
          <w:sz w:val="22"/>
          <w:szCs w:val="22"/>
        </w:rPr>
      </w:pPr>
      <w:r w:rsidRPr="001365A3">
        <w:rPr>
          <w:rFonts w:ascii="Arial" w:hAnsi="Arial" w:cs="Arial"/>
          <w:sz w:val="22"/>
          <w:szCs w:val="22"/>
        </w:rPr>
        <w:t xml:space="preserve">Configurable assemblies shall include lamp assembly, exhaust panels for </w:t>
      </w:r>
      <w:r w:rsidRPr="001365A3">
        <w:rPr>
          <w:rFonts w:ascii="Arial" w:hAnsi="Arial" w:cs="Arial"/>
          <w:sz w:val="22"/>
          <w:szCs w:val="22"/>
        </w:rPr>
        <w:lastRenderedPageBreak/>
        <w:t xml:space="preserve">localized exhaust and junction boxes and ports for electrical, data, voice outlets and extractor units. </w:t>
      </w:r>
    </w:p>
    <w:p w:rsidR="005754A1" w:rsidRPr="001365A3" w:rsidRDefault="005754A1">
      <w:pPr>
        <w:numPr>
          <w:ilvl w:val="0"/>
          <w:numId w:val="14"/>
        </w:numPr>
        <w:tabs>
          <w:tab w:val="clear" w:pos="1815"/>
          <w:tab w:val="left" w:pos="-720"/>
          <w:tab w:val="left" w:pos="0"/>
          <w:tab w:val="left" w:pos="720"/>
          <w:tab w:val="left" w:pos="1440"/>
          <w:tab w:val="num" w:pos="2160"/>
        </w:tabs>
        <w:suppressAutoHyphens/>
        <w:ind w:left="2160" w:hanging="705"/>
        <w:rPr>
          <w:rFonts w:ascii="Arial" w:hAnsi="Arial" w:cs="Arial"/>
          <w:sz w:val="22"/>
          <w:szCs w:val="22"/>
        </w:rPr>
      </w:pPr>
      <w:r w:rsidRPr="001365A3">
        <w:rPr>
          <w:rFonts w:ascii="Arial" w:hAnsi="Arial" w:cs="Arial"/>
          <w:sz w:val="22"/>
          <w:szCs w:val="22"/>
        </w:rPr>
        <w:t xml:space="preserve">Lamp assemblies shall include one T5HQ bulb, prismatic lens and replaceable ballasts. </w:t>
      </w:r>
    </w:p>
    <w:p w:rsidR="005754A1" w:rsidRPr="001365A3" w:rsidRDefault="005754A1">
      <w:pPr>
        <w:numPr>
          <w:ilvl w:val="0"/>
          <w:numId w:val="14"/>
        </w:numPr>
        <w:tabs>
          <w:tab w:val="clear" w:pos="1815"/>
          <w:tab w:val="left" w:pos="-720"/>
          <w:tab w:val="left" w:pos="0"/>
          <w:tab w:val="left" w:pos="720"/>
          <w:tab w:val="left" w:pos="1440"/>
          <w:tab w:val="num" w:pos="2160"/>
        </w:tabs>
        <w:suppressAutoHyphens/>
        <w:ind w:left="2160" w:hanging="705"/>
        <w:rPr>
          <w:rFonts w:ascii="Arial" w:hAnsi="Arial" w:cs="Arial"/>
          <w:sz w:val="22"/>
          <w:szCs w:val="22"/>
        </w:rPr>
      </w:pPr>
      <w:r w:rsidRPr="001365A3">
        <w:rPr>
          <w:rFonts w:ascii="Arial" w:hAnsi="Arial" w:cs="Arial"/>
          <w:sz w:val="22"/>
          <w:szCs w:val="22"/>
        </w:rPr>
        <w:t xml:space="preserve">Lamp assemblies can be rebulbed by a bottom removal of the lens cover. Accessibility from the body interior is not acceptable. </w:t>
      </w:r>
    </w:p>
    <w:p w:rsidR="001365A3" w:rsidRDefault="005754A1" w:rsidP="001365A3">
      <w:pPr>
        <w:numPr>
          <w:ilvl w:val="0"/>
          <w:numId w:val="14"/>
        </w:numPr>
        <w:tabs>
          <w:tab w:val="clear" w:pos="1815"/>
          <w:tab w:val="left" w:pos="-720"/>
          <w:tab w:val="left" w:pos="0"/>
          <w:tab w:val="left" w:pos="720"/>
          <w:tab w:val="left" w:pos="1440"/>
          <w:tab w:val="num" w:pos="2160"/>
        </w:tabs>
        <w:suppressAutoHyphens/>
        <w:ind w:left="2160" w:hanging="705"/>
        <w:rPr>
          <w:rFonts w:ascii="Arial" w:hAnsi="Arial" w:cs="Arial"/>
          <w:sz w:val="22"/>
          <w:szCs w:val="22"/>
        </w:rPr>
      </w:pPr>
      <w:r w:rsidRPr="001365A3">
        <w:rPr>
          <w:rFonts w:ascii="Arial" w:hAnsi="Arial" w:cs="Arial"/>
          <w:sz w:val="22"/>
          <w:szCs w:val="22"/>
        </w:rPr>
        <w:t>Carriers can intersect to form “L”, “T” and “X” shaped configurations.</w:t>
      </w:r>
      <w:r w:rsidR="001365A3">
        <w:rPr>
          <w:rFonts w:ascii="Arial" w:hAnsi="Arial" w:cs="Arial"/>
          <w:sz w:val="22"/>
          <w:szCs w:val="22"/>
        </w:rPr>
        <w:t xml:space="preserve"> </w:t>
      </w:r>
    </w:p>
    <w:p w:rsidR="001365A3" w:rsidRDefault="001365A3" w:rsidP="001365A3">
      <w:pPr>
        <w:numPr>
          <w:ilvl w:val="0"/>
          <w:numId w:val="14"/>
        </w:numPr>
        <w:tabs>
          <w:tab w:val="clear" w:pos="1815"/>
          <w:tab w:val="left" w:pos="-720"/>
          <w:tab w:val="left" w:pos="0"/>
          <w:tab w:val="left" w:pos="720"/>
          <w:tab w:val="left" w:pos="1440"/>
          <w:tab w:val="num" w:pos="2160"/>
        </w:tabs>
        <w:suppressAutoHyphens/>
        <w:ind w:left="2160" w:hanging="705"/>
        <w:rPr>
          <w:rFonts w:ascii="Arial" w:hAnsi="Arial" w:cs="Arial"/>
          <w:sz w:val="22"/>
          <w:szCs w:val="22"/>
        </w:rPr>
      </w:pPr>
      <w:r>
        <w:rPr>
          <w:rFonts w:ascii="Arial" w:hAnsi="Arial" w:cs="Arial"/>
          <w:sz w:val="22"/>
          <w:szCs w:val="22"/>
        </w:rPr>
        <w:t>Load bearing capabilities:</w:t>
      </w:r>
    </w:p>
    <w:p w:rsidR="005754A1" w:rsidRPr="001365A3" w:rsidRDefault="005754A1" w:rsidP="001365A3">
      <w:pPr>
        <w:numPr>
          <w:ilvl w:val="1"/>
          <w:numId w:val="14"/>
        </w:numPr>
        <w:tabs>
          <w:tab w:val="left" w:pos="-720"/>
          <w:tab w:val="left" w:pos="0"/>
          <w:tab w:val="left" w:pos="720"/>
          <w:tab w:val="left" w:pos="1440"/>
        </w:tabs>
        <w:suppressAutoHyphens/>
        <w:ind w:left="2880" w:hanging="720"/>
        <w:rPr>
          <w:rFonts w:ascii="Arial" w:hAnsi="Arial" w:cs="Arial"/>
          <w:sz w:val="22"/>
          <w:szCs w:val="22"/>
        </w:rPr>
      </w:pPr>
      <w:r w:rsidRPr="001365A3">
        <w:rPr>
          <w:rFonts w:ascii="Arial" w:hAnsi="Arial" w:cs="Arial"/>
          <w:sz w:val="22"/>
          <w:szCs w:val="22"/>
        </w:rPr>
        <w:t xml:space="preserve">Total overhead service carrier plus 400 pounds (evenly distributed) per unit. </w:t>
      </w:r>
      <w:r w:rsidRPr="001365A3">
        <w:rPr>
          <w:rFonts w:ascii="Arial" w:hAnsi="Arial" w:cs="Arial"/>
          <w:sz w:val="22"/>
          <w:szCs w:val="22"/>
        </w:rPr>
        <w:br/>
      </w:r>
      <w:r w:rsidR="001365A3" w:rsidRPr="001365A3">
        <w:rPr>
          <w:rFonts w:ascii="Arial" w:hAnsi="Arial" w:cs="Arial"/>
          <w:sz w:val="22"/>
          <w:szCs w:val="22"/>
        </w:rPr>
        <w:t xml:space="preserve">        </w:t>
      </w: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b/>
          <w:bCs/>
          <w:sz w:val="22"/>
          <w:szCs w:val="22"/>
        </w:rPr>
        <w:t>2.03 CEILING UMBILICAL ASSEMBLIES</w:t>
      </w:r>
    </w:p>
    <w:p w:rsidR="005754A1" w:rsidRPr="001365A3" w:rsidRDefault="005754A1">
      <w:pPr>
        <w:tabs>
          <w:tab w:val="left" w:pos="-720"/>
        </w:tabs>
        <w:suppressAutoHyphens/>
        <w:rPr>
          <w:rFonts w:ascii="Arial" w:hAnsi="Arial" w:cs="Arial"/>
          <w:sz w:val="22"/>
          <w:szCs w:val="22"/>
        </w:rPr>
      </w:pPr>
    </w:p>
    <w:p w:rsidR="005754A1" w:rsidRPr="001365A3" w:rsidRDefault="005754A1">
      <w:pPr>
        <w:pStyle w:val="BodyTextIndent3"/>
        <w:tabs>
          <w:tab w:val="clear" w:pos="0"/>
          <w:tab w:val="left" w:pos="1440"/>
        </w:tabs>
        <w:rPr>
          <w:rFonts w:ascii="Arial" w:hAnsi="Arial" w:cs="Arial"/>
          <w:sz w:val="22"/>
          <w:szCs w:val="22"/>
        </w:rPr>
      </w:pPr>
      <w:r w:rsidRPr="001365A3">
        <w:rPr>
          <w:rFonts w:ascii="Arial" w:hAnsi="Arial" w:cs="Arial"/>
          <w:sz w:val="22"/>
          <w:szCs w:val="22"/>
        </w:rPr>
        <w:tab/>
        <w:t>A.</w:t>
      </w:r>
      <w:r w:rsidRPr="001365A3">
        <w:rPr>
          <w:rFonts w:ascii="Arial" w:hAnsi="Arial" w:cs="Arial"/>
          <w:sz w:val="22"/>
          <w:szCs w:val="22"/>
        </w:rPr>
        <w:tab/>
        <w:t>General requirements for ceiling umbilical assemblies, extension assemblies’ structures:</w:t>
      </w:r>
      <w:r w:rsidRPr="001365A3">
        <w:rPr>
          <w:rFonts w:ascii="Arial" w:hAnsi="Arial" w:cs="Arial"/>
          <w:sz w:val="22"/>
          <w:szCs w:val="22"/>
        </w:rPr>
        <w:br/>
      </w:r>
    </w:p>
    <w:p w:rsidR="005754A1" w:rsidRPr="001365A3" w:rsidRDefault="005754A1">
      <w:pPr>
        <w:pStyle w:val="BodyText2"/>
        <w:numPr>
          <w:ilvl w:val="0"/>
          <w:numId w:val="3"/>
        </w:numPr>
        <w:tabs>
          <w:tab w:val="clear" w:pos="1800"/>
        </w:tabs>
        <w:ind w:left="2160" w:hanging="720"/>
        <w:rPr>
          <w:rFonts w:ascii="Arial" w:hAnsi="Arial" w:cs="Arial"/>
          <w:sz w:val="22"/>
          <w:szCs w:val="22"/>
        </w:rPr>
      </w:pPr>
      <w:r w:rsidRPr="001365A3">
        <w:rPr>
          <w:rFonts w:ascii="Arial" w:hAnsi="Arial" w:cs="Arial"/>
          <w:sz w:val="22"/>
          <w:szCs w:val="22"/>
        </w:rPr>
        <w:t>Vertical structural support: 16-gauge cold rolled vertical shall integrate removable end and side panels.</w:t>
      </w:r>
    </w:p>
    <w:p w:rsidR="005754A1" w:rsidRPr="001365A3" w:rsidRDefault="005754A1">
      <w:pPr>
        <w:pStyle w:val="BodyText2"/>
        <w:numPr>
          <w:ilvl w:val="0"/>
          <w:numId w:val="3"/>
        </w:numPr>
        <w:tabs>
          <w:tab w:val="clear" w:pos="1800"/>
          <w:tab w:val="num" w:pos="2160"/>
        </w:tabs>
        <w:ind w:left="2160" w:hanging="720"/>
        <w:rPr>
          <w:rFonts w:ascii="Arial" w:hAnsi="Arial" w:cs="Arial"/>
          <w:sz w:val="22"/>
          <w:szCs w:val="22"/>
        </w:rPr>
      </w:pPr>
      <w:r w:rsidRPr="001365A3">
        <w:rPr>
          <w:rFonts w:ascii="Arial" w:hAnsi="Arial" w:cs="Arial"/>
          <w:sz w:val="22"/>
          <w:szCs w:val="22"/>
        </w:rPr>
        <w:t>Nominal height options: [36”][48”][60”] [72”] [84”]</w:t>
      </w:r>
    </w:p>
    <w:p w:rsidR="005754A1" w:rsidRPr="001365A3" w:rsidRDefault="005754A1">
      <w:pPr>
        <w:numPr>
          <w:ilvl w:val="0"/>
          <w:numId w:val="3"/>
        </w:numPr>
        <w:tabs>
          <w:tab w:val="clear" w:pos="1800"/>
          <w:tab w:val="left" w:pos="-720"/>
          <w:tab w:val="left" w:pos="0"/>
          <w:tab w:val="left" w:pos="720"/>
          <w:tab w:val="left" w:pos="1440"/>
          <w:tab w:val="left" w:pos="2160"/>
        </w:tabs>
        <w:suppressAutoHyphens/>
        <w:ind w:left="2160" w:hanging="720"/>
        <w:rPr>
          <w:rFonts w:ascii="Arial" w:hAnsi="Arial" w:cs="Arial"/>
          <w:sz w:val="22"/>
          <w:szCs w:val="22"/>
        </w:rPr>
      </w:pPr>
      <w:r w:rsidRPr="001365A3">
        <w:rPr>
          <w:rFonts w:ascii="Arial" w:hAnsi="Arial" w:cs="Arial"/>
          <w:sz w:val="22"/>
          <w:szCs w:val="22"/>
        </w:rPr>
        <w:t>Umbilical chase shall incorporate support members that utilize standard</w:t>
      </w:r>
      <w:r w:rsidR="001365A3">
        <w:rPr>
          <w:rFonts w:ascii="Arial" w:hAnsi="Arial" w:cs="Arial"/>
          <w:sz w:val="22"/>
          <w:szCs w:val="22"/>
        </w:rPr>
        <w:t xml:space="preserve">  </w:t>
      </w:r>
      <w:r w:rsidRPr="001365A3">
        <w:rPr>
          <w:rFonts w:ascii="Arial" w:hAnsi="Arial" w:cs="Arial"/>
          <w:sz w:val="22"/>
          <w:szCs w:val="22"/>
        </w:rPr>
        <w:t xml:space="preserve"> pipe and conduit supports.</w:t>
      </w:r>
    </w:p>
    <w:p w:rsidR="005754A1" w:rsidRPr="001365A3" w:rsidRDefault="005754A1">
      <w:pPr>
        <w:numPr>
          <w:ilvl w:val="0"/>
          <w:numId w:val="3"/>
        </w:numPr>
        <w:tabs>
          <w:tab w:val="clear" w:pos="1800"/>
          <w:tab w:val="left" w:pos="-720"/>
          <w:tab w:val="left" w:pos="0"/>
          <w:tab w:val="left" w:pos="720"/>
          <w:tab w:val="left" w:pos="1440"/>
          <w:tab w:val="left" w:pos="2160"/>
        </w:tabs>
        <w:suppressAutoHyphens/>
        <w:ind w:left="2160" w:hanging="720"/>
        <w:rPr>
          <w:rFonts w:ascii="Arial" w:hAnsi="Arial" w:cs="Arial"/>
          <w:sz w:val="22"/>
          <w:szCs w:val="22"/>
        </w:rPr>
      </w:pPr>
      <w:r w:rsidRPr="001365A3">
        <w:rPr>
          <w:rFonts w:ascii="Arial" w:hAnsi="Arial" w:cs="Arial"/>
          <w:sz w:val="22"/>
          <w:szCs w:val="22"/>
        </w:rPr>
        <w:t>Umbilicals uprights shall ship separately from the carrier body and mechanically fastened at the jobsite.</w:t>
      </w:r>
    </w:p>
    <w:p w:rsidR="005754A1" w:rsidRPr="001365A3" w:rsidRDefault="005754A1">
      <w:pPr>
        <w:numPr>
          <w:ilvl w:val="0"/>
          <w:numId w:val="3"/>
        </w:numPr>
        <w:tabs>
          <w:tab w:val="clear" w:pos="1800"/>
          <w:tab w:val="left" w:pos="-720"/>
          <w:tab w:val="left" w:pos="0"/>
          <w:tab w:val="left" w:pos="720"/>
          <w:tab w:val="left" w:pos="1440"/>
          <w:tab w:val="left" w:pos="2160"/>
        </w:tabs>
        <w:suppressAutoHyphens/>
        <w:ind w:left="2160" w:hanging="720"/>
        <w:rPr>
          <w:rFonts w:ascii="Arial" w:hAnsi="Arial" w:cs="Arial"/>
          <w:sz w:val="22"/>
          <w:szCs w:val="22"/>
        </w:rPr>
      </w:pPr>
      <w:r w:rsidRPr="001365A3">
        <w:rPr>
          <w:rFonts w:ascii="Arial" w:hAnsi="Arial" w:cs="Arial"/>
          <w:sz w:val="22"/>
          <w:szCs w:val="22"/>
        </w:rPr>
        <w:t>Height: [36”] [48”] [60”] [72”] [84”]</w:t>
      </w:r>
      <w:r w:rsidRPr="001365A3">
        <w:rPr>
          <w:rFonts w:ascii="Arial" w:hAnsi="Arial" w:cs="Arial"/>
          <w:sz w:val="22"/>
          <w:szCs w:val="22"/>
        </w:rPr>
        <w:br/>
        <w:t>Vertical Inside Clearance: [3.375” X 4.375”] [6.375” X 7.375”]</w:t>
      </w:r>
      <w:r w:rsidR="001365A3">
        <w:rPr>
          <w:rFonts w:ascii="Arial" w:hAnsi="Arial" w:cs="Arial"/>
          <w:sz w:val="22"/>
          <w:szCs w:val="22"/>
        </w:rPr>
        <w:t xml:space="preserve">          </w:t>
      </w:r>
      <w:r w:rsidRPr="001365A3">
        <w:rPr>
          <w:rFonts w:ascii="Arial" w:hAnsi="Arial" w:cs="Arial"/>
          <w:sz w:val="22"/>
          <w:szCs w:val="22"/>
        </w:rPr>
        <w:t xml:space="preserve"> [7.875” X 8.875”] </w:t>
      </w:r>
      <w:r w:rsidRPr="001365A3">
        <w:rPr>
          <w:rFonts w:ascii="Arial" w:hAnsi="Arial" w:cs="Arial"/>
          <w:sz w:val="22"/>
          <w:szCs w:val="22"/>
        </w:rPr>
        <w:br/>
      </w:r>
    </w:p>
    <w:p w:rsidR="005754A1" w:rsidRPr="001365A3" w:rsidRDefault="005754A1">
      <w:pPr>
        <w:tabs>
          <w:tab w:val="left" w:pos="-720"/>
        </w:tabs>
        <w:suppressAutoHyphens/>
        <w:rPr>
          <w:rFonts w:ascii="Arial" w:hAnsi="Arial" w:cs="Arial"/>
          <w:sz w:val="22"/>
          <w:szCs w:val="22"/>
        </w:rPr>
      </w:pPr>
      <w:r w:rsidRPr="001365A3">
        <w:rPr>
          <w:rFonts w:ascii="Arial" w:hAnsi="Arial" w:cs="Arial"/>
          <w:b/>
          <w:bCs/>
          <w:sz w:val="22"/>
          <w:szCs w:val="22"/>
        </w:rPr>
        <w:t>2.04</w:t>
      </w:r>
      <w:r w:rsidRPr="001365A3">
        <w:rPr>
          <w:rFonts w:ascii="Arial" w:hAnsi="Arial" w:cs="Arial"/>
          <w:b/>
          <w:bCs/>
          <w:sz w:val="22"/>
          <w:szCs w:val="22"/>
        </w:rPr>
        <w:tab/>
        <w:t>FINISHES</w:t>
      </w:r>
    </w:p>
    <w:p w:rsidR="005754A1" w:rsidRPr="001365A3" w:rsidRDefault="005754A1">
      <w:pPr>
        <w:pStyle w:val="BodyText"/>
        <w:ind w:left="1440"/>
        <w:rPr>
          <w:rFonts w:ascii="Arial" w:hAnsi="Arial" w:cs="Arial"/>
          <w:sz w:val="22"/>
          <w:szCs w:val="22"/>
        </w:rPr>
      </w:pPr>
    </w:p>
    <w:p w:rsidR="005754A1" w:rsidRPr="001365A3" w:rsidRDefault="005754A1">
      <w:pPr>
        <w:tabs>
          <w:tab w:val="left" w:pos="-720"/>
          <w:tab w:val="left" w:pos="0"/>
          <w:tab w:val="left" w:pos="720"/>
        </w:tabs>
        <w:suppressAutoHyphens/>
        <w:ind w:left="720"/>
        <w:rPr>
          <w:rFonts w:ascii="Arial" w:hAnsi="Arial" w:cs="Arial"/>
          <w:sz w:val="22"/>
          <w:szCs w:val="22"/>
        </w:rPr>
      </w:pPr>
      <w:bookmarkStart w:id="0" w:name="OLE_LINK1"/>
      <w:r w:rsidRPr="001365A3">
        <w:rPr>
          <w:rFonts w:ascii="Arial" w:hAnsi="Arial" w:cs="Arial"/>
          <w:sz w:val="22"/>
          <w:szCs w:val="22"/>
        </w:rPr>
        <w:t>A.</w:t>
      </w:r>
      <w:r w:rsidRPr="001365A3">
        <w:rPr>
          <w:rFonts w:ascii="Arial" w:hAnsi="Arial" w:cs="Arial"/>
          <w:sz w:val="22"/>
          <w:szCs w:val="22"/>
        </w:rPr>
        <w:tab/>
        <w:t>Metal finish:</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1.</w:t>
      </w:r>
      <w:r w:rsidRPr="001365A3">
        <w:rPr>
          <w:rFonts w:ascii="Arial" w:hAnsi="Arial" w:cs="Arial"/>
          <w:sz w:val="22"/>
          <w:szCs w:val="22"/>
        </w:rPr>
        <w:tab/>
        <w:t>Preparation:</w:t>
      </w:r>
      <w:r w:rsidR="001365A3">
        <w:rPr>
          <w:rFonts w:ascii="Arial" w:hAnsi="Arial" w:cs="Arial"/>
          <w:sz w:val="22"/>
          <w:szCs w:val="22"/>
        </w:rPr>
        <w:t xml:space="preserve"> </w:t>
      </w:r>
      <w:r w:rsidRPr="001365A3">
        <w:rPr>
          <w:rFonts w:ascii="Arial" w:hAnsi="Arial" w:cs="Arial"/>
          <w:sz w:val="22"/>
          <w:szCs w:val="22"/>
        </w:rPr>
        <w:t>Spray clean metal with a heated cleaner/phosphate solution, pre-treat with iron phosphate spray, water rinse, and neutral final seal.</w:t>
      </w:r>
      <w:r w:rsidR="001365A3">
        <w:rPr>
          <w:rFonts w:ascii="Arial" w:hAnsi="Arial" w:cs="Arial"/>
          <w:sz w:val="22"/>
          <w:szCs w:val="22"/>
        </w:rPr>
        <w:t xml:space="preserve"> </w:t>
      </w:r>
      <w:r w:rsidRPr="001365A3">
        <w:rPr>
          <w:rFonts w:ascii="Arial" w:hAnsi="Arial" w:cs="Arial"/>
          <w:sz w:val="22"/>
          <w:szCs w:val="22"/>
        </w:rPr>
        <w:t>Immediately dry in heated ovens, gradually cooled, prior to application of finish.</w:t>
      </w:r>
    </w:p>
    <w:p w:rsidR="005754A1" w:rsidRPr="001365A3" w:rsidRDefault="005754A1">
      <w:pPr>
        <w:tabs>
          <w:tab w:val="left" w:pos="-720"/>
          <w:tab w:val="left" w:pos="0"/>
          <w:tab w:val="left" w:pos="720"/>
          <w:tab w:val="left" w:pos="1440"/>
        </w:tabs>
        <w:suppressAutoHyphens/>
        <w:ind w:left="2160" w:hanging="2160"/>
        <w:rPr>
          <w:rFonts w:ascii="Arial" w:hAnsi="Arial" w:cs="Arial"/>
          <w:b/>
          <w:bCs/>
          <w:sz w:val="22"/>
          <w:szCs w:val="22"/>
        </w:rPr>
      </w:pPr>
      <w:r w:rsidRPr="001365A3">
        <w:rPr>
          <w:rFonts w:ascii="Arial" w:hAnsi="Arial" w:cs="Arial"/>
          <w:sz w:val="22"/>
          <w:szCs w:val="22"/>
        </w:rPr>
        <w:tab/>
      </w:r>
      <w:r w:rsidRPr="001365A3">
        <w:rPr>
          <w:rFonts w:ascii="Arial" w:hAnsi="Arial" w:cs="Arial"/>
          <w:sz w:val="22"/>
          <w:szCs w:val="22"/>
        </w:rPr>
        <w:tab/>
        <w:t>2.</w:t>
      </w:r>
      <w:r w:rsidRPr="001365A3">
        <w:rPr>
          <w:rFonts w:ascii="Arial" w:hAnsi="Arial" w:cs="Arial"/>
          <w:sz w:val="22"/>
          <w:szCs w:val="22"/>
        </w:rPr>
        <w:tab/>
        <w:t>Application:</w:t>
      </w:r>
      <w:r w:rsidR="001365A3">
        <w:rPr>
          <w:rFonts w:ascii="Arial" w:hAnsi="Arial" w:cs="Arial"/>
          <w:sz w:val="22"/>
          <w:szCs w:val="22"/>
        </w:rPr>
        <w:t xml:space="preserve"> </w:t>
      </w:r>
      <w:r w:rsidRPr="001365A3">
        <w:rPr>
          <w:rFonts w:ascii="Arial" w:hAnsi="Arial" w:cs="Arial"/>
          <w:sz w:val="22"/>
          <w:szCs w:val="22"/>
        </w:rPr>
        <w:t>Electrostatically apply urethane powder coat of selected color and bake in controlled high temperature oven to assure a smooth, hard satin finish.</w:t>
      </w:r>
      <w:r w:rsidR="001365A3">
        <w:rPr>
          <w:rFonts w:ascii="Arial" w:hAnsi="Arial" w:cs="Arial"/>
          <w:sz w:val="22"/>
          <w:szCs w:val="22"/>
        </w:rPr>
        <w:t xml:space="preserve"> </w:t>
      </w:r>
      <w:r w:rsidRPr="001365A3">
        <w:rPr>
          <w:rFonts w:ascii="Arial" w:hAnsi="Arial" w:cs="Arial"/>
          <w:sz w:val="22"/>
          <w:szCs w:val="22"/>
        </w:rPr>
        <w:t xml:space="preserve">Surfaces shall have a chemical resistant, high grade laboratory furniture quality finish of the following thickness: </w:t>
      </w:r>
      <w:r w:rsidRPr="001365A3">
        <w:rPr>
          <w:rFonts w:ascii="Arial" w:hAnsi="Arial" w:cs="Arial"/>
          <w:b/>
          <w:bCs/>
          <w:sz w:val="22"/>
          <w:szCs w:val="22"/>
        </w:rPr>
        <w:t>Liquid, dipped, solvent based finishes are not and will not be acceptable.</w:t>
      </w:r>
    </w:p>
    <w:p w:rsidR="005754A1" w:rsidRPr="001365A3" w:rsidRDefault="005754A1">
      <w:pPr>
        <w:tabs>
          <w:tab w:val="left" w:pos="-720"/>
          <w:tab w:val="left" w:pos="0"/>
          <w:tab w:val="left" w:pos="720"/>
          <w:tab w:val="left" w:pos="1440"/>
          <w:tab w:val="left" w:pos="2160"/>
        </w:tabs>
        <w:suppressAutoHyphens/>
        <w:ind w:left="2880" w:hanging="288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r>
      <w:r w:rsidRPr="001365A3">
        <w:rPr>
          <w:rFonts w:ascii="Arial" w:hAnsi="Arial" w:cs="Arial"/>
          <w:sz w:val="22"/>
          <w:szCs w:val="22"/>
        </w:rPr>
        <w:tab/>
        <w:t>a.</w:t>
      </w:r>
      <w:r w:rsidRPr="001365A3">
        <w:rPr>
          <w:rFonts w:ascii="Arial" w:hAnsi="Arial" w:cs="Arial"/>
          <w:sz w:val="22"/>
          <w:szCs w:val="22"/>
        </w:rPr>
        <w:tab/>
        <w:t>Exterior and interior exposed surfaces:</w:t>
      </w:r>
      <w:r w:rsidR="001365A3">
        <w:rPr>
          <w:rFonts w:ascii="Arial" w:hAnsi="Arial" w:cs="Arial"/>
          <w:sz w:val="22"/>
          <w:szCs w:val="22"/>
        </w:rPr>
        <w:t xml:space="preserve"> </w:t>
      </w:r>
      <w:r w:rsidRPr="001365A3">
        <w:rPr>
          <w:rFonts w:ascii="Arial" w:hAnsi="Arial" w:cs="Arial"/>
          <w:sz w:val="22"/>
          <w:szCs w:val="22"/>
        </w:rPr>
        <w:t>1.5 mil average and 1.2 mil min.</w:t>
      </w:r>
    </w:p>
    <w:p w:rsidR="005754A1" w:rsidRPr="001365A3" w:rsidRDefault="005754A1">
      <w:pPr>
        <w:tabs>
          <w:tab w:val="left" w:pos="-720"/>
          <w:tab w:val="left" w:pos="0"/>
          <w:tab w:val="left" w:pos="720"/>
          <w:tab w:val="left" w:pos="1440"/>
          <w:tab w:val="left" w:pos="2160"/>
        </w:tabs>
        <w:suppressAutoHyphens/>
        <w:ind w:left="2880" w:hanging="288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r>
      <w:r w:rsidRPr="001365A3">
        <w:rPr>
          <w:rFonts w:ascii="Arial" w:hAnsi="Arial" w:cs="Arial"/>
          <w:sz w:val="22"/>
          <w:szCs w:val="22"/>
        </w:rPr>
        <w:tab/>
        <w:t>b.</w:t>
      </w:r>
      <w:r w:rsidRPr="001365A3">
        <w:rPr>
          <w:rFonts w:ascii="Arial" w:hAnsi="Arial" w:cs="Arial"/>
          <w:sz w:val="22"/>
          <w:szCs w:val="22"/>
        </w:rPr>
        <w:tab/>
        <w:t>Backs of cabinets and other surfaces not exposed to view:</w:t>
      </w:r>
      <w:r w:rsidR="001365A3">
        <w:rPr>
          <w:rFonts w:ascii="Arial" w:hAnsi="Arial" w:cs="Arial"/>
          <w:sz w:val="22"/>
          <w:szCs w:val="22"/>
        </w:rPr>
        <w:t xml:space="preserve"> </w:t>
      </w:r>
      <w:r w:rsidRPr="001365A3">
        <w:rPr>
          <w:rFonts w:ascii="Arial" w:hAnsi="Arial" w:cs="Arial"/>
          <w:sz w:val="22"/>
          <w:szCs w:val="22"/>
        </w:rPr>
        <w:t>1.2 mil average.</w:t>
      </w:r>
    </w:p>
    <w:p w:rsidR="005754A1" w:rsidRPr="001365A3" w:rsidRDefault="005754A1">
      <w:pPr>
        <w:tabs>
          <w:tab w:val="left" w:pos="-720"/>
        </w:tabs>
        <w:suppressAutoHyphens/>
        <w:rPr>
          <w:rFonts w:ascii="Arial" w:hAnsi="Arial" w:cs="Arial"/>
          <w:sz w:val="22"/>
          <w:szCs w:val="22"/>
        </w:rPr>
      </w:pPr>
    </w:p>
    <w:p w:rsidR="005754A1" w:rsidRPr="001365A3" w:rsidRDefault="005754A1">
      <w:pPr>
        <w:pStyle w:val="EndnoteText"/>
        <w:tabs>
          <w:tab w:val="left" w:pos="-720"/>
          <w:tab w:val="left" w:pos="0"/>
          <w:tab w:val="left" w:pos="1440"/>
          <w:tab w:val="left" w:pos="2160"/>
        </w:tabs>
        <w:suppressAutoHyphens/>
        <w:ind w:left="1440" w:hanging="720"/>
        <w:rPr>
          <w:rFonts w:ascii="Arial" w:hAnsi="Arial" w:cs="Arial"/>
          <w:sz w:val="22"/>
          <w:szCs w:val="22"/>
        </w:rPr>
      </w:pPr>
      <w:r w:rsidRPr="001365A3">
        <w:rPr>
          <w:rFonts w:ascii="Arial" w:hAnsi="Arial" w:cs="Arial"/>
          <w:sz w:val="22"/>
          <w:szCs w:val="22"/>
        </w:rPr>
        <w:t>B.</w:t>
      </w:r>
      <w:r w:rsidRPr="001365A3">
        <w:rPr>
          <w:rFonts w:ascii="Arial" w:hAnsi="Arial" w:cs="Arial"/>
          <w:sz w:val="22"/>
          <w:szCs w:val="22"/>
        </w:rPr>
        <w:tab/>
        <w:t>Cabinet Surface Finish Tests:</w:t>
      </w:r>
    </w:p>
    <w:p w:rsidR="005754A1" w:rsidRPr="001365A3" w:rsidRDefault="005754A1">
      <w:pPr>
        <w:pStyle w:val="EndnoteText"/>
        <w:tabs>
          <w:tab w:val="left" w:pos="-720"/>
          <w:tab w:val="left" w:pos="0"/>
          <w:tab w:val="left" w:pos="1440"/>
          <w:tab w:val="left" w:pos="2160"/>
        </w:tabs>
        <w:suppressAutoHyphens/>
        <w:ind w:left="1440" w:hanging="810"/>
        <w:rPr>
          <w:rFonts w:ascii="Arial" w:hAnsi="Arial" w:cs="Arial"/>
          <w:sz w:val="22"/>
          <w:szCs w:val="22"/>
        </w:rPr>
      </w:pPr>
      <w:r w:rsidRPr="001365A3">
        <w:rPr>
          <w:rFonts w:ascii="Arial" w:hAnsi="Arial" w:cs="Arial"/>
          <w:b/>
          <w:bCs/>
          <w:sz w:val="22"/>
          <w:szCs w:val="22"/>
        </w:rPr>
        <w:tab/>
        <w:t xml:space="preserve">All casework construction and performance characteristics shall be in full </w:t>
      </w:r>
      <w:r w:rsidRPr="001365A3">
        <w:rPr>
          <w:rFonts w:ascii="Arial" w:hAnsi="Arial" w:cs="Arial"/>
          <w:b/>
          <w:bCs/>
          <w:sz w:val="22"/>
          <w:szCs w:val="22"/>
        </w:rPr>
        <w:lastRenderedPageBreak/>
        <w:t>compliance with SEFA 8 – 1999 standards.</w:t>
      </w:r>
      <w:r w:rsidRPr="001365A3">
        <w:rPr>
          <w:rFonts w:ascii="Arial" w:hAnsi="Arial" w:cs="Arial"/>
          <w:sz w:val="22"/>
          <w:szCs w:val="22"/>
        </w:rPr>
        <w:t xml:space="preserve"> At the owner’s</w:t>
      </w:r>
      <w:r w:rsidR="001365A3">
        <w:rPr>
          <w:rFonts w:ascii="Arial" w:hAnsi="Arial" w:cs="Arial"/>
          <w:sz w:val="22"/>
          <w:szCs w:val="22"/>
        </w:rPr>
        <w:t xml:space="preserve">     </w:t>
      </w:r>
      <w:r w:rsidRPr="001365A3">
        <w:rPr>
          <w:rFonts w:ascii="Arial" w:hAnsi="Arial" w:cs="Arial"/>
          <w:sz w:val="22"/>
          <w:szCs w:val="22"/>
        </w:rPr>
        <w:t>request, independent, third party performance testing must be submitted validating compliance and adheres to the finish specifications.</w:t>
      </w:r>
      <w:r w:rsidR="001365A3">
        <w:rPr>
          <w:rFonts w:ascii="Arial" w:hAnsi="Arial" w:cs="Arial"/>
          <w:sz w:val="22"/>
          <w:szCs w:val="22"/>
        </w:rPr>
        <w:t xml:space="preserve">  </w:t>
      </w:r>
    </w:p>
    <w:p w:rsidR="005754A1" w:rsidRPr="001365A3" w:rsidRDefault="005754A1">
      <w:pPr>
        <w:pStyle w:val="Heading1"/>
        <w:rPr>
          <w:rFonts w:ascii="Arial" w:hAnsi="Arial" w:cs="Arial"/>
          <w:sz w:val="22"/>
          <w:szCs w:val="22"/>
        </w:rPr>
      </w:pPr>
    </w:p>
    <w:p w:rsidR="005754A1" w:rsidRPr="001365A3" w:rsidRDefault="005754A1">
      <w:pPr>
        <w:pStyle w:val="Heading2"/>
        <w:tabs>
          <w:tab w:val="left" w:pos="720"/>
          <w:tab w:val="left" w:pos="1440"/>
        </w:tabs>
        <w:rPr>
          <w:rFonts w:ascii="Arial" w:hAnsi="Arial" w:cs="Arial"/>
          <w:sz w:val="22"/>
          <w:szCs w:val="22"/>
        </w:rPr>
      </w:pPr>
      <w:r w:rsidRPr="001365A3">
        <w:rPr>
          <w:rFonts w:ascii="Arial" w:hAnsi="Arial" w:cs="Arial"/>
          <w:sz w:val="22"/>
          <w:szCs w:val="22"/>
        </w:rPr>
        <w:tab/>
        <w:t xml:space="preserve">1. </w:t>
      </w:r>
      <w:r w:rsidRPr="001365A3">
        <w:rPr>
          <w:rFonts w:ascii="Arial" w:hAnsi="Arial" w:cs="Arial"/>
          <w:sz w:val="22"/>
          <w:szCs w:val="22"/>
        </w:rPr>
        <w:tab/>
        <w:t>Chemical Spot Test</w:t>
      </w:r>
    </w:p>
    <w:p w:rsidR="005754A1" w:rsidRPr="001365A3" w:rsidRDefault="005754A1">
      <w:pPr>
        <w:pStyle w:val="Heading3"/>
        <w:tabs>
          <w:tab w:val="left" w:pos="1440"/>
          <w:tab w:val="left" w:pos="2160"/>
        </w:tabs>
        <w:jc w:val="left"/>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r>
    </w:p>
    <w:p w:rsidR="005754A1" w:rsidRPr="001365A3" w:rsidRDefault="005754A1">
      <w:pPr>
        <w:pStyle w:val="Heading3"/>
        <w:tabs>
          <w:tab w:val="left" w:pos="1440"/>
          <w:tab w:val="left" w:pos="2160"/>
        </w:tabs>
        <w:jc w:val="left"/>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1.1 Purpose of Test</w:t>
      </w:r>
    </w:p>
    <w:p w:rsidR="005754A1" w:rsidRPr="001365A3" w:rsidRDefault="001365A3" w:rsidP="001365A3">
      <w:pPr>
        <w:pStyle w:val="PlainText"/>
        <w:tabs>
          <w:tab w:val="left" w:pos="1440"/>
        </w:tabs>
        <w:ind w:left="2160" w:hanging="2160"/>
        <w:rPr>
          <w:rFonts w:ascii="Arial" w:hAnsi="Arial" w:cs="Arial"/>
          <w:sz w:val="22"/>
          <w:szCs w:val="22"/>
        </w:rPr>
      </w:pPr>
      <w:r>
        <w:rPr>
          <w:rFonts w:ascii="Arial" w:hAnsi="Arial" w:cs="Arial"/>
          <w:sz w:val="22"/>
          <w:szCs w:val="22"/>
        </w:rPr>
        <w:t xml:space="preserve">   </w:t>
      </w:r>
      <w:r w:rsidR="005754A1" w:rsidRPr="001365A3">
        <w:rPr>
          <w:rFonts w:ascii="Arial" w:hAnsi="Arial" w:cs="Arial"/>
          <w:sz w:val="22"/>
          <w:szCs w:val="22"/>
        </w:rPr>
        <w:tab/>
      </w:r>
      <w:r>
        <w:rPr>
          <w:rFonts w:ascii="Arial" w:hAnsi="Arial" w:cs="Arial"/>
          <w:sz w:val="22"/>
          <w:szCs w:val="22"/>
        </w:rPr>
        <w:t xml:space="preserve"> </w:t>
      </w:r>
      <w:r w:rsidR="005754A1" w:rsidRPr="001365A3">
        <w:rPr>
          <w:rFonts w:ascii="Arial" w:hAnsi="Arial" w:cs="Arial"/>
          <w:sz w:val="22"/>
          <w:szCs w:val="22"/>
        </w:rPr>
        <w:t xml:space="preserve"> </w:t>
      </w:r>
      <w:r w:rsidR="005754A1" w:rsidRPr="001365A3">
        <w:rPr>
          <w:rFonts w:ascii="Arial" w:hAnsi="Arial" w:cs="Arial"/>
          <w:sz w:val="22"/>
          <w:szCs w:val="22"/>
        </w:rPr>
        <w:tab/>
        <w:t>The purpose of the chemical spot test is to evaluate the resistance a finish has to chemical spills.</w:t>
      </w:r>
    </w:p>
    <w:p w:rsidR="005754A1" w:rsidRPr="001365A3" w:rsidRDefault="001365A3" w:rsidP="001365A3">
      <w:pPr>
        <w:pStyle w:val="PlainText"/>
        <w:tabs>
          <w:tab w:val="left" w:pos="1440"/>
        </w:tabs>
        <w:ind w:left="2160" w:hanging="2160"/>
        <w:rPr>
          <w:rFonts w:ascii="Arial" w:hAnsi="Arial" w:cs="Arial"/>
          <w:sz w:val="22"/>
          <w:szCs w:val="22"/>
        </w:rPr>
      </w:pPr>
      <w:r>
        <w:rPr>
          <w:rFonts w:ascii="Arial" w:hAnsi="Arial" w:cs="Arial"/>
          <w:b/>
          <w:bCs/>
          <w:sz w:val="22"/>
          <w:szCs w:val="22"/>
        </w:rPr>
        <w:t xml:space="preserve">   </w:t>
      </w:r>
      <w:r w:rsidR="005754A1" w:rsidRPr="001365A3">
        <w:rPr>
          <w:rFonts w:ascii="Arial" w:hAnsi="Arial" w:cs="Arial"/>
          <w:b/>
          <w:bCs/>
          <w:sz w:val="22"/>
          <w:szCs w:val="22"/>
        </w:rPr>
        <w:tab/>
      </w:r>
      <w:r>
        <w:rPr>
          <w:rFonts w:ascii="Arial" w:hAnsi="Arial" w:cs="Arial"/>
          <w:b/>
          <w:bCs/>
          <w:sz w:val="22"/>
          <w:szCs w:val="22"/>
        </w:rPr>
        <w:t xml:space="preserve"> </w:t>
      </w:r>
      <w:r w:rsidR="005754A1" w:rsidRPr="001365A3">
        <w:rPr>
          <w:rFonts w:ascii="Arial" w:hAnsi="Arial" w:cs="Arial"/>
          <w:b/>
          <w:bCs/>
          <w:sz w:val="22"/>
          <w:szCs w:val="22"/>
        </w:rPr>
        <w:t xml:space="preserve"> </w:t>
      </w:r>
      <w:r w:rsidR="005754A1" w:rsidRPr="001365A3">
        <w:rPr>
          <w:rFonts w:ascii="Arial" w:hAnsi="Arial" w:cs="Arial"/>
          <w:b/>
          <w:bCs/>
          <w:sz w:val="22"/>
          <w:szCs w:val="22"/>
        </w:rPr>
        <w:tab/>
        <w:t>Note:</w:t>
      </w:r>
      <w:r>
        <w:rPr>
          <w:rFonts w:ascii="Arial" w:hAnsi="Arial" w:cs="Arial"/>
          <w:b/>
          <w:bCs/>
          <w:sz w:val="22"/>
          <w:szCs w:val="22"/>
        </w:rPr>
        <w:t xml:space="preserve"> </w:t>
      </w:r>
      <w:r w:rsidR="005754A1" w:rsidRPr="001365A3">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5754A1" w:rsidRPr="001365A3" w:rsidRDefault="005754A1">
      <w:pPr>
        <w:pStyle w:val="Heading3"/>
        <w:tabs>
          <w:tab w:val="left" w:pos="1440"/>
          <w:tab w:val="left" w:pos="2160"/>
        </w:tabs>
        <w:ind w:left="1440" w:hanging="1440"/>
        <w:jc w:val="left"/>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r>
    </w:p>
    <w:p w:rsidR="005754A1" w:rsidRPr="001365A3" w:rsidRDefault="005754A1">
      <w:pPr>
        <w:pStyle w:val="Heading3"/>
        <w:tabs>
          <w:tab w:val="left" w:pos="1440"/>
          <w:tab w:val="left" w:pos="2160"/>
        </w:tabs>
        <w:ind w:left="1440" w:hanging="1440"/>
        <w:jc w:val="left"/>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1.2 Test Procedure</w:t>
      </w:r>
    </w:p>
    <w:p w:rsidR="005754A1" w:rsidRPr="001365A3" w:rsidRDefault="001365A3" w:rsidP="001365A3">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5754A1" w:rsidRPr="001365A3">
        <w:rPr>
          <w:rFonts w:ascii="Arial" w:hAnsi="Arial" w:cs="Arial"/>
          <w:sz w:val="22"/>
          <w:szCs w:val="22"/>
        </w:rPr>
        <w:tab/>
      </w:r>
      <w:r>
        <w:rPr>
          <w:rFonts w:ascii="Arial" w:hAnsi="Arial" w:cs="Arial"/>
          <w:sz w:val="22"/>
          <w:szCs w:val="22"/>
        </w:rPr>
        <w:t>O</w:t>
      </w:r>
      <w:r w:rsidR="005754A1" w:rsidRPr="001365A3">
        <w:rPr>
          <w:rFonts w:ascii="Arial" w:hAnsi="Arial" w:cs="Arial"/>
          <w:sz w:val="22"/>
          <w:szCs w:val="22"/>
        </w:rPr>
        <w:t>btain one sample panel measuring 14" x 24" (355.6mm x 609.6mm). The received sample to be tested for chemical resistance as described herein.</w:t>
      </w:r>
    </w:p>
    <w:p w:rsidR="001365A3" w:rsidRDefault="001365A3" w:rsidP="001365A3">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5754A1" w:rsidRPr="001365A3">
        <w:rPr>
          <w:rFonts w:ascii="Arial" w:hAnsi="Arial" w:cs="Arial"/>
          <w:sz w:val="22"/>
          <w:szCs w:val="22"/>
        </w:rPr>
        <w:tab/>
      </w:r>
      <w:r>
        <w:rPr>
          <w:rFonts w:ascii="Arial" w:hAnsi="Arial" w:cs="Arial"/>
          <w:sz w:val="22"/>
          <w:szCs w:val="22"/>
        </w:rPr>
        <w:t xml:space="preserve"> </w:t>
      </w:r>
      <w:r w:rsidR="005754A1" w:rsidRPr="001365A3">
        <w:rPr>
          <w:rFonts w:ascii="Arial" w:hAnsi="Arial" w:cs="Arial"/>
          <w:sz w:val="22"/>
          <w:szCs w:val="22"/>
        </w:rPr>
        <w:t xml:space="preserve"> </w:t>
      </w:r>
      <w:r w:rsidR="005754A1" w:rsidRPr="001365A3">
        <w:rPr>
          <w:rFonts w:ascii="Arial" w:hAnsi="Arial" w:cs="Arial"/>
          <w:sz w:val="22"/>
          <w:szCs w:val="22"/>
        </w:rPr>
        <w:tab/>
      </w:r>
    </w:p>
    <w:p w:rsidR="005754A1" w:rsidRPr="001365A3" w:rsidRDefault="001365A3" w:rsidP="001365A3">
      <w:pPr>
        <w:pStyle w:val="PlainText"/>
        <w:tabs>
          <w:tab w:val="left" w:pos="2160"/>
        </w:tabs>
        <w:ind w:left="2160" w:hanging="2160"/>
        <w:rPr>
          <w:rFonts w:ascii="Arial" w:hAnsi="Arial" w:cs="Arial"/>
          <w:sz w:val="22"/>
          <w:szCs w:val="22"/>
        </w:rPr>
      </w:pPr>
      <w:r>
        <w:rPr>
          <w:rFonts w:ascii="Arial" w:hAnsi="Arial" w:cs="Arial"/>
          <w:sz w:val="22"/>
          <w:szCs w:val="22"/>
        </w:rPr>
        <w:tab/>
      </w:r>
      <w:r w:rsidR="005754A1" w:rsidRPr="001365A3">
        <w:rPr>
          <w:rFonts w:ascii="Arial" w:hAnsi="Arial" w:cs="Arial"/>
          <w:sz w:val="22"/>
          <w:szCs w:val="22"/>
        </w:rPr>
        <w:t>Place panel on a flat surface, clean with soap and water and blot dry. Condition the panel for 48-hours at 73+ 3F (23(+ 2(C) and 50+ 5% relative humidity. Test the panel for chemical resistance using forty-nine different chemical reagents by one of the following methods:</w:t>
      </w:r>
    </w:p>
    <w:p w:rsidR="001365A3" w:rsidRDefault="001365A3" w:rsidP="001365A3">
      <w:pPr>
        <w:pStyle w:val="PlainText"/>
        <w:tabs>
          <w:tab w:val="left" w:pos="2160"/>
        </w:tabs>
        <w:ind w:left="2160" w:hanging="2160"/>
        <w:rPr>
          <w:rFonts w:ascii="Arial" w:hAnsi="Arial" w:cs="Arial"/>
          <w:b/>
          <w:bCs/>
          <w:sz w:val="22"/>
          <w:szCs w:val="22"/>
        </w:rPr>
      </w:pPr>
      <w:r>
        <w:rPr>
          <w:rFonts w:ascii="Arial" w:hAnsi="Arial" w:cs="Arial"/>
          <w:b/>
          <w:bCs/>
          <w:sz w:val="22"/>
          <w:szCs w:val="22"/>
        </w:rPr>
        <w:t xml:space="preserve">   </w:t>
      </w:r>
      <w:r w:rsidR="005754A1" w:rsidRPr="001365A3">
        <w:rPr>
          <w:rFonts w:ascii="Arial" w:hAnsi="Arial" w:cs="Arial"/>
          <w:b/>
          <w:bCs/>
          <w:sz w:val="22"/>
          <w:szCs w:val="22"/>
        </w:rPr>
        <w:tab/>
      </w:r>
      <w:r>
        <w:rPr>
          <w:rFonts w:ascii="Arial" w:hAnsi="Arial" w:cs="Arial"/>
          <w:b/>
          <w:bCs/>
          <w:sz w:val="22"/>
          <w:szCs w:val="22"/>
        </w:rPr>
        <w:t xml:space="preserve"> </w:t>
      </w:r>
      <w:r w:rsidR="005754A1" w:rsidRPr="001365A3">
        <w:rPr>
          <w:rFonts w:ascii="Arial" w:hAnsi="Arial" w:cs="Arial"/>
          <w:b/>
          <w:bCs/>
          <w:sz w:val="22"/>
          <w:szCs w:val="22"/>
        </w:rPr>
        <w:t xml:space="preserve"> </w:t>
      </w:r>
      <w:r w:rsidR="005754A1" w:rsidRPr="001365A3">
        <w:rPr>
          <w:rFonts w:ascii="Arial" w:hAnsi="Arial" w:cs="Arial"/>
          <w:b/>
          <w:bCs/>
          <w:sz w:val="22"/>
          <w:szCs w:val="22"/>
        </w:rPr>
        <w:tab/>
      </w:r>
    </w:p>
    <w:p w:rsidR="005754A1" w:rsidRPr="001365A3" w:rsidRDefault="001365A3" w:rsidP="001365A3">
      <w:pPr>
        <w:pStyle w:val="PlainText"/>
        <w:tabs>
          <w:tab w:val="left" w:pos="2160"/>
        </w:tabs>
        <w:ind w:left="2160" w:hanging="2160"/>
        <w:rPr>
          <w:rFonts w:ascii="Arial" w:hAnsi="Arial" w:cs="Arial"/>
          <w:sz w:val="22"/>
          <w:szCs w:val="22"/>
        </w:rPr>
      </w:pPr>
      <w:r>
        <w:rPr>
          <w:rFonts w:ascii="Arial" w:hAnsi="Arial" w:cs="Arial"/>
          <w:b/>
          <w:bCs/>
          <w:sz w:val="22"/>
          <w:szCs w:val="22"/>
        </w:rPr>
        <w:tab/>
      </w:r>
      <w:r w:rsidR="005754A1" w:rsidRPr="001365A3">
        <w:rPr>
          <w:rFonts w:ascii="Arial" w:hAnsi="Arial" w:cs="Arial"/>
          <w:b/>
          <w:bCs/>
          <w:sz w:val="22"/>
          <w:szCs w:val="22"/>
        </w:rPr>
        <w:t>Method A –</w:t>
      </w:r>
      <w:r w:rsidR="005754A1" w:rsidRPr="001365A3">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1365A3" w:rsidRDefault="001365A3" w:rsidP="001365A3">
      <w:pPr>
        <w:pStyle w:val="PlainText"/>
        <w:tabs>
          <w:tab w:val="left" w:pos="2160"/>
        </w:tabs>
        <w:ind w:left="2160" w:hanging="2160"/>
        <w:rPr>
          <w:rFonts w:ascii="Arial" w:hAnsi="Arial" w:cs="Arial"/>
          <w:b/>
          <w:bCs/>
          <w:sz w:val="22"/>
          <w:szCs w:val="22"/>
        </w:rPr>
      </w:pPr>
      <w:r>
        <w:rPr>
          <w:rFonts w:ascii="Arial" w:hAnsi="Arial" w:cs="Arial"/>
          <w:b/>
          <w:bCs/>
          <w:sz w:val="22"/>
          <w:szCs w:val="22"/>
        </w:rPr>
        <w:t xml:space="preserve">   </w:t>
      </w:r>
      <w:r w:rsidR="005754A1" w:rsidRPr="001365A3">
        <w:rPr>
          <w:rFonts w:ascii="Arial" w:hAnsi="Arial" w:cs="Arial"/>
          <w:b/>
          <w:bCs/>
          <w:sz w:val="22"/>
          <w:szCs w:val="22"/>
        </w:rPr>
        <w:tab/>
      </w:r>
      <w:r>
        <w:rPr>
          <w:rFonts w:ascii="Arial" w:hAnsi="Arial" w:cs="Arial"/>
          <w:b/>
          <w:bCs/>
          <w:sz w:val="22"/>
          <w:szCs w:val="22"/>
        </w:rPr>
        <w:t xml:space="preserve"> </w:t>
      </w:r>
      <w:r w:rsidR="005754A1" w:rsidRPr="001365A3">
        <w:rPr>
          <w:rFonts w:ascii="Arial" w:hAnsi="Arial" w:cs="Arial"/>
          <w:b/>
          <w:bCs/>
          <w:sz w:val="22"/>
          <w:szCs w:val="22"/>
        </w:rPr>
        <w:t xml:space="preserve"> </w:t>
      </w:r>
      <w:r w:rsidR="005754A1" w:rsidRPr="001365A3">
        <w:rPr>
          <w:rFonts w:ascii="Arial" w:hAnsi="Arial" w:cs="Arial"/>
          <w:b/>
          <w:bCs/>
          <w:sz w:val="22"/>
          <w:szCs w:val="22"/>
        </w:rPr>
        <w:tab/>
      </w:r>
    </w:p>
    <w:p w:rsidR="005754A1" w:rsidRPr="001365A3" w:rsidRDefault="001365A3" w:rsidP="001365A3">
      <w:pPr>
        <w:pStyle w:val="PlainText"/>
        <w:tabs>
          <w:tab w:val="left" w:pos="2160"/>
        </w:tabs>
        <w:ind w:left="2160" w:hanging="2160"/>
        <w:rPr>
          <w:rFonts w:ascii="Arial" w:hAnsi="Arial" w:cs="Arial"/>
          <w:sz w:val="22"/>
          <w:szCs w:val="22"/>
        </w:rPr>
      </w:pPr>
      <w:r>
        <w:rPr>
          <w:rFonts w:ascii="Arial" w:hAnsi="Arial" w:cs="Arial"/>
          <w:b/>
          <w:bCs/>
          <w:sz w:val="22"/>
          <w:szCs w:val="22"/>
        </w:rPr>
        <w:tab/>
      </w:r>
      <w:r w:rsidR="005754A1" w:rsidRPr="001365A3">
        <w:rPr>
          <w:rFonts w:ascii="Arial" w:hAnsi="Arial" w:cs="Arial"/>
          <w:b/>
          <w:bCs/>
          <w:sz w:val="22"/>
          <w:szCs w:val="22"/>
        </w:rPr>
        <w:t>Method B –</w:t>
      </w:r>
      <w:r w:rsidR="005754A1" w:rsidRPr="001365A3">
        <w:rPr>
          <w:rFonts w:ascii="Arial" w:hAnsi="Arial" w:cs="Arial"/>
          <w:sz w:val="22"/>
          <w:szCs w:val="22"/>
        </w:rPr>
        <w:t xml:space="preserve"> Test volatile chemicals by placing five drops of the reagent on the surface of the panel and covering with a 24mm watch glass, convex side down.</w:t>
      </w:r>
    </w:p>
    <w:p w:rsidR="001365A3" w:rsidRDefault="001365A3" w:rsidP="001365A3">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5754A1" w:rsidRPr="001365A3">
        <w:rPr>
          <w:rFonts w:ascii="Arial" w:hAnsi="Arial" w:cs="Arial"/>
          <w:sz w:val="22"/>
          <w:szCs w:val="22"/>
        </w:rPr>
        <w:tab/>
      </w:r>
      <w:r>
        <w:rPr>
          <w:rFonts w:ascii="Arial" w:hAnsi="Arial" w:cs="Arial"/>
          <w:sz w:val="22"/>
          <w:szCs w:val="22"/>
        </w:rPr>
        <w:t xml:space="preserve"> </w:t>
      </w:r>
      <w:r w:rsidR="005754A1" w:rsidRPr="001365A3">
        <w:rPr>
          <w:rFonts w:ascii="Arial" w:hAnsi="Arial" w:cs="Arial"/>
          <w:sz w:val="22"/>
          <w:szCs w:val="22"/>
        </w:rPr>
        <w:t xml:space="preserve"> </w:t>
      </w:r>
      <w:r w:rsidR="005754A1" w:rsidRPr="001365A3">
        <w:rPr>
          <w:rFonts w:ascii="Arial" w:hAnsi="Arial" w:cs="Arial"/>
          <w:sz w:val="22"/>
          <w:szCs w:val="22"/>
        </w:rPr>
        <w:tab/>
      </w:r>
    </w:p>
    <w:p w:rsidR="005754A1" w:rsidRDefault="001365A3" w:rsidP="001365A3">
      <w:pPr>
        <w:pStyle w:val="PlainText"/>
        <w:tabs>
          <w:tab w:val="left" w:pos="2160"/>
        </w:tabs>
        <w:ind w:left="2160" w:hanging="2160"/>
        <w:rPr>
          <w:rFonts w:ascii="Arial" w:hAnsi="Arial" w:cs="Arial"/>
          <w:sz w:val="22"/>
          <w:szCs w:val="22"/>
        </w:rPr>
      </w:pPr>
      <w:r>
        <w:rPr>
          <w:rFonts w:ascii="Arial" w:hAnsi="Arial" w:cs="Arial"/>
          <w:sz w:val="22"/>
          <w:szCs w:val="22"/>
        </w:rPr>
        <w:tab/>
      </w:r>
      <w:r w:rsidR="005754A1" w:rsidRPr="001365A3">
        <w:rPr>
          <w:rFonts w:ascii="Arial" w:hAnsi="Arial" w:cs="Arial"/>
          <w:sz w:val="22"/>
          <w:szCs w:val="22"/>
        </w:rPr>
        <w:t xml:space="preserve">For both of the above methods, leave the reagents on the panel for a period of </w:t>
      </w:r>
      <w:r w:rsidR="005754A1" w:rsidRPr="001365A3">
        <w:rPr>
          <w:rFonts w:ascii="Arial" w:hAnsi="Arial" w:cs="Arial"/>
          <w:b/>
          <w:bCs/>
          <w:sz w:val="22"/>
          <w:szCs w:val="22"/>
        </w:rPr>
        <w:t>one hour.</w:t>
      </w:r>
      <w:r w:rsidR="005754A1" w:rsidRPr="001365A3">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p>
    <w:p w:rsidR="001365A3" w:rsidRPr="001365A3" w:rsidRDefault="001365A3" w:rsidP="001365A3">
      <w:pPr>
        <w:pStyle w:val="PlainText"/>
        <w:tabs>
          <w:tab w:val="left" w:pos="2160"/>
        </w:tabs>
        <w:ind w:left="2160" w:hanging="2160"/>
        <w:rPr>
          <w:rFonts w:ascii="Arial" w:hAnsi="Arial" w:cs="Arial"/>
          <w:sz w:val="22"/>
          <w:szCs w:val="22"/>
        </w:rPr>
      </w:pPr>
    </w:p>
    <w:p w:rsidR="005754A1" w:rsidRPr="001365A3" w:rsidRDefault="005754A1">
      <w:pPr>
        <w:pStyle w:val="PlainText"/>
        <w:tabs>
          <w:tab w:val="left" w:pos="360"/>
          <w:tab w:val="left" w:pos="1260"/>
          <w:tab w:val="left" w:pos="1440"/>
        </w:tabs>
        <w:ind w:left="1440" w:hanging="144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r>
      <w:r w:rsidRPr="001365A3">
        <w:rPr>
          <w:rFonts w:ascii="Arial" w:hAnsi="Arial" w:cs="Arial"/>
          <w:sz w:val="22"/>
          <w:szCs w:val="22"/>
        </w:rPr>
        <w:tab/>
        <w:t xml:space="preserve"> </w:t>
      </w:r>
      <w:r w:rsidRPr="001365A3">
        <w:rPr>
          <w:rFonts w:ascii="Arial" w:hAnsi="Arial" w:cs="Arial"/>
          <w:b/>
          <w:bCs/>
          <w:sz w:val="22"/>
          <w:szCs w:val="22"/>
        </w:rPr>
        <w:t>Level 0 –</w:t>
      </w:r>
      <w:r w:rsidRPr="001365A3">
        <w:rPr>
          <w:rFonts w:ascii="Arial" w:hAnsi="Arial" w:cs="Arial"/>
          <w:sz w:val="22"/>
          <w:szCs w:val="22"/>
        </w:rPr>
        <w:t xml:space="preserve"> No detectable change.</w:t>
      </w:r>
    </w:p>
    <w:p w:rsidR="005754A1" w:rsidRPr="001365A3" w:rsidRDefault="005754A1">
      <w:pPr>
        <w:pStyle w:val="PlainText"/>
        <w:tabs>
          <w:tab w:val="left" w:pos="360"/>
          <w:tab w:val="left" w:pos="1260"/>
          <w:tab w:val="left" w:pos="1440"/>
        </w:tabs>
        <w:ind w:left="1440" w:hanging="144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r>
      <w:r w:rsidRPr="001365A3">
        <w:rPr>
          <w:rFonts w:ascii="Arial" w:hAnsi="Arial" w:cs="Arial"/>
          <w:sz w:val="22"/>
          <w:szCs w:val="22"/>
        </w:rPr>
        <w:tab/>
        <w:t xml:space="preserve"> </w:t>
      </w:r>
      <w:r w:rsidRPr="001365A3">
        <w:rPr>
          <w:rFonts w:ascii="Arial" w:hAnsi="Arial" w:cs="Arial"/>
          <w:b/>
          <w:bCs/>
          <w:sz w:val="22"/>
          <w:szCs w:val="22"/>
        </w:rPr>
        <w:t>Level 1 –</w:t>
      </w:r>
      <w:r w:rsidRPr="001365A3">
        <w:rPr>
          <w:rFonts w:ascii="Arial" w:hAnsi="Arial" w:cs="Arial"/>
          <w:sz w:val="22"/>
          <w:szCs w:val="22"/>
        </w:rPr>
        <w:t xml:space="preserve"> Slight change in color or gloss.</w:t>
      </w:r>
    </w:p>
    <w:p w:rsidR="005754A1" w:rsidRPr="001365A3" w:rsidRDefault="005754A1">
      <w:pPr>
        <w:pStyle w:val="PlainText"/>
        <w:tabs>
          <w:tab w:val="left" w:pos="360"/>
          <w:tab w:val="left" w:pos="1260"/>
          <w:tab w:val="left" w:pos="1440"/>
        </w:tabs>
        <w:ind w:left="1440" w:hanging="144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r>
      <w:r w:rsidRPr="001365A3">
        <w:rPr>
          <w:rFonts w:ascii="Arial" w:hAnsi="Arial" w:cs="Arial"/>
          <w:sz w:val="22"/>
          <w:szCs w:val="22"/>
        </w:rPr>
        <w:tab/>
        <w:t xml:space="preserve"> </w:t>
      </w:r>
      <w:r w:rsidRPr="001365A3">
        <w:rPr>
          <w:rFonts w:ascii="Arial" w:hAnsi="Arial" w:cs="Arial"/>
          <w:b/>
          <w:bCs/>
          <w:sz w:val="22"/>
          <w:szCs w:val="22"/>
        </w:rPr>
        <w:t>Level 2 –</w:t>
      </w:r>
      <w:r w:rsidRPr="001365A3">
        <w:rPr>
          <w:rFonts w:ascii="Arial" w:hAnsi="Arial" w:cs="Arial"/>
          <w:sz w:val="22"/>
          <w:szCs w:val="22"/>
        </w:rPr>
        <w:t xml:space="preserve"> Slight surface etching or severe staining.</w:t>
      </w:r>
    </w:p>
    <w:p w:rsidR="005754A1" w:rsidRDefault="005754A1" w:rsidP="001365A3">
      <w:pPr>
        <w:pStyle w:val="PlainText"/>
        <w:tabs>
          <w:tab w:val="left" w:pos="360"/>
          <w:tab w:val="left" w:pos="1260"/>
          <w:tab w:val="left" w:pos="1440"/>
        </w:tabs>
        <w:ind w:left="2520" w:hanging="252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r>
      <w:r w:rsidRPr="001365A3">
        <w:rPr>
          <w:rFonts w:ascii="Arial" w:hAnsi="Arial" w:cs="Arial"/>
          <w:sz w:val="22"/>
          <w:szCs w:val="22"/>
        </w:rPr>
        <w:tab/>
        <w:t xml:space="preserve"> </w:t>
      </w:r>
      <w:r w:rsidRPr="001365A3">
        <w:rPr>
          <w:rFonts w:ascii="Arial" w:hAnsi="Arial" w:cs="Arial"/>
          <w:b/>
          <w:bCs/>
          <w:sz w:val="22"/>
          <w:szCs w:val="22"/>
        </w:rPr>
        <w:t>Level 3 –</w:t>
      </w:r>
      <w:r w:rsidRPr="001365A3">
        <w:rPr>
          <w:rFonts w:ascii="Arial" w:hAnsi="Arial" w:cs="Arial"/>
          <w:sz w:val="22"/>
          <w:szCs w:val="22"/>
        </w:rPr>
        <w:t xml:space="preserve"> </w:t>
      </w:r>
      <w:r w:rsidR="006F0B4B" w:rsidRPr="001365A3">
        <w:rPr>
          <w:rFonts w:ascii="Arial" w:hAnsi="Arial" w:cs="Arial"/>
          <w:sz w:val="22"/>
          <w:szCs w:val="22"/>
        </w:rPr>
        <w:t>Pitting, cratering</w:t>
      </w:r>
      <w:r w:rsidRPr="001365A3">
        <w:rPr>
          <w:rFonts w:ascii="Arial" w:hAnsi="Arial" w:cs="Arial"/>
          <w:sz w:val="22"/>
          <w:szCs w:val="22"/>
        </w:rPr>
        <w:t xml:space="preserve">, swelling, or </w:t>
      </w:r>
      <w:r w:rsidR="001365A3">
        <w:rPr>
          <w:rFonts w:ascii="Arial" w:hAnsi="Arial" w:cs="Arial"/>
          <w:sz w:val="22"/>
          <w:szCs w:val="22"/>
        </w:rPr>
        <w:t xml:space="preserve">erosion of coating. Obvious and </w:t>
      </w:r>
      <w:r w:rsidRPr="001365A3">
        <w:rPr>
          <w:rFonts w:ascii="Arial" w:hAnsi="Arial" w:cs="Arial"/>
          <w:sz w:val="22"/>
          <w:szCs w:val="22"/>
        </w:rPr>
        <w:t>significant deterioration.</w:t>
      </w:r>
    </w:p>
    <w:p w:rsidR="001365A3" w:rsidRDefault="001365A3" w:rsidP="001365A3">
      <w:pPr>
        <w:pStyle w:val="PlainText"/>
        <w:tabs>
          <w:tab w:val="left" w:pos="360"/>
          <w:tab w:val="left" w:pos="1260"/>
          <w:tab w:val="left" w:pos="1440"/>
        </w:tabs>
        <w:ind w:left="2520" w:hanging="2520"/>
        <w:rPr>
          <w:rFonts w:ascii="Arial" w:hAnsi="Arial" w:cs="Arial"/>
          <w:sz w:val="22"/>
          <w:szCs w:val="22"/>
        </w:rPr>
      </w:pPr>
    </w:p>
    <w:p w:rsidR="001365A3" w:rsidRDefault="001365A3" w:rsidP="001365A3">
      <w:pPr>
        <w:pStyle w:val="PlainText"/>
        <w:tabs>
          <w:tab w:val="left" w:pos="360"/>
          <w:tab w:val="left" w:pos="1260"/>
          <w:tab w:val="left" w:pos="1440"/>
        </w:tabs>
        <w:ind w:left="2520" w:hanging="2520"/>
        <w:rPr>
          <w:rFonts w:ascii="Arial" w:hAnsi="Arial" w:cs="Arial"/>
          <w:sz w:val="22"/>
          <w:szCs w:val="22"/>
        </w:rPr>
      </w:pPr>
    </w:p>
    <w:p w:rsidR="001365A3" w:rsidRPr="001365A3" w:rsidRDefault="001365A3" w:rsidP="001365A3">
      <w:pPr>
        <w:pStyle w:val="PlainText"/>
        <w:tabs>
          <w:tab w:val="left" w:pos="360"/>
          <w:tab w:val="left" w:pos="1260"/>
          <w:tab w:val="left" w:pos="1440"/>
        </w:tabs>
        <w:ind w:left="2520" w:hanging="2520"/>
        <w:rPr>
          <w:rFonts w:ascii="Arial" w:hAnsi="Arial" w:cs="Arial"/>
          <w:sz w:val="22"/>
          <w:szCs w:val="22"/>
        </w:rPr>
      </w:pPr>
    </w:p>
    <w:p w:rsidR="005754A1" w:rsidRPr="001365A3" w:rsidRDefault="005754A1">
      <w:pPr>
        <w:pStyle w:val="PlainText"/>
        <w:tabs>
          <w:tab w:val="left" w:pos="360"/>
          <w:tab w:val="left" w:pos="1260"/>
          <w:tab w:val="left" w:pos="1440"/>
        </w:tabs>
        <w:ind w:left="1440" w:hanging="1440"/>
        <w:rPr>
          <w:rFonts w:ascii="Arial" w:hAnsi="Arial" w:cs="Arial"/>
          <w:sz w:val="22"/>
          <w:szCs w:val="22"/>
        </w:rPr>
      </w:pPr>
    </w:p>
    <w:p w:rsidR="005754A1" w:rsidRPr="001365A3" w:rsidRDefault="005754A1" w:rsidP="001365A3">
      <w:pPr>
        <w:pStyle w:val="PlainText"/>
        <w:tabs>
          <w:tab w:val="center" w:pos="360"/>
          <w:tab w:val="left" w:pos="1800"/>
          <w:tab w:val="left" w:pos="3420"/>
          <w:tab w:val="center" w:pos="3960"/>
        </w:tabs>
        <w:rPr>
          <w:rFonts w:ascii="Arial" w:hAnsi="Arial" w:cs="Arial"/>
          <w:b/>
          <w:bCs/>
          <w:sz w:val="22"/>
          <w:szCs w:val="22"/>
        </w:rPr>
      </w:pPr>
      <w:r w:rsidRPr="001365A3">
        <w:rPr>
          <w:rFonts w:ascii="Arial" w:hAnsi="Arial" w:cs="Arial"/>
          <w:b/>
          <w:bCs/>
          <w:sz w:val="22"/>
          <w:szCs w:val="22"/>
        </w:rPr>
        <w:lastRenderedPageBreak/>
        <w:tab/>
      </w:r>
      <w:r w:rsidRPr="001365A3">
        <w:rPr>
          <w:rFonts w:ascii="Arial" w:hAnsi="Arial" w:cs="Arial"/>
          <w:b/>
          <w:bCs/>
          <w:sz w:val="22"/>
          <w:szCs w:val="22"/>
        </w:rPr>
        <w:tab/>
        <w:t>Test No.</w:t>
      </w:r>
      <w:r w:rsidRPr="001365A3">
        <w:rPr>
          <w:rFonts w:ascii="Arial" w:hAnsi="Arial" w:cs="Arial"/>
          <w:b/>
          <w:bCs/>
          <w:sz w:val="22"/>
          <w:szCs w:val="22"/>
        </w:rPr>
        <w:tab/>
        <w:t>Chemical Reagent</w:t>
      </w:r>
      <w:r w:rsidRPr="001365A3">
        <w:rPr>
          <w:rFonts w:ascii="Arial" w:hAnsi="Arial" w:cs="Arial"/>
          <w:b/>
          <w:bCs/>
          <w:sz w:val="22"/>
          <w:szCs w:val="22"/>
        </w:rPr>
        <w:tab/>
      </w:r>
      <w:r w:rsidRPr="001365A3">
        <w:rPr>
          <w:rFonts w:ascii="Arial" w:hAnsi="Arial" w:cs="Arial"/>
          <w:b/>
          <w:bCs/>
          <w:sz w:val="22"/>
          <w:szCs w:val="22"/>
        </w:rPr>
        <w:tab/>
        <w:t>Test Method</w:t>
      </w:r>
    </w:p>
    <w:p w:rsidR="005754A1" w:rsidRPr="001365A3" w:rsidRDefault="005754A1" w:rsidP="001365A3">
      <w:pPr>
        <w:pStyle w:val="PlainText"/>
        <w:tabs>
          <w:tab w:val="left" w:pos="1980"/>
          <w:tab w:val="right" w:pos="2160"/>
          <w:tab w:val="left" w:pos="3420"/>
          <w:tab w:val="left" w:pos="7200"/>
        </w:tabs>
        <w:rPr>
          <w:rFonts w:ascii="Arial" w:hAnsi="Arial" w:cs="Arial"/>
        </w:rPr>
      </w:pPr>
      <w:r w:rsidRPr="001365A3">
        <w:rPr>
          <w:rFonts w:ascii="Arial" w:hAnsi="Arial" w:cs="Arial"/>
          <w:sz w:val="22"/>
          <w:szCs w:val="22"/>
        </w:rPr>
        <w:tab/>
      </w:r>
      <w:r w:rsidRPr="001365A3">
        <w:rPr>
          <w:rFonts w:ascii="Arial" w:hAnsi="Arial" w:cs="Arial"/>
        </w:rPr>
        <w:t>1.</w:t>
      </w:r>
      <w:r w:rsidRPr="001365A3">
        <w:rPr>
          <w:rFonts w:ascii="Arial" w:hAnsi="Arial" w:cs="Arial"/>
        </w:rPr>
        <w:tab/>
      </w:r>
      <w:r w:rsidR="001365A3">
        <w:rPr>
          <w:rFonts w:ascii="Arial" w:hAnsi="Arial" w:cs="Arial"/>
        </w:rPr>
        <w:tab/>
      </w:r>
      <w:r w:rsidRPr="001365A3">
        <w:rPr>
          <w:rFonts w:ascii="Arial" w:hAnsi="Arial" w:cs="Arial"/>
        </w:rPr>
        <w:t>Acetate, Amyl</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2.</w:t>
      </w:r>
      <w:r w:rsidRPr="001365A3">
        <w:rPr>
          <w:rFonts w:ascii="Arial" w:hAnsi="Arial" w:cs="Arial"/>
        </w:rPr>
        <w:tab/>
        <w:t>Acetate, Ethyl</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3.</w:t>
      </w:r>
      <w:r w:rsidRPr="001365A3">
        <w:rPr>
          <w:rFonts w:ascii="Arial" w:hAnsi="Arial" w:cs="Arial"/>
        </w:rPr>
        <w:tab/>
        <w:t>Acetic Acid, 98%</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4.</w:t>
      </w:r>
      <w:r w:rsidRPr="001365A3">
        <w:rPr>
          <w:rFonts w:ascii="Arial" w:hAnsi="Arial" w:cs="Arial"/>
        </w:rPr>
        <w:tab/>
        <w:t>Acetone</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5.</w:t>
      </w:r>
      <w:r w:rsidRPr="001365A3">
        <w:rPr>
          <w:rFonts w:ascii="Arial" w:hAnsi="Arial" w:cs="Arial"/>
        </w:rPr>
        <w:tab/>
        <w:t>Acid Dichromate, 5%</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6.</w:t>
      </w:r>
      <w:r w:rsidRPr="001365A3">
        <w:rPr>
          <w:rFonts w:ascii="Arial" w:hAnsi="Arial" w:cs="Arial"/>
        </w:rPr>
        <w:tab/>
        <w:t>Alcohol, Butyl</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7.</w:t>
      </w:r>
      <w:r w:rsidRPr="001365A3">
        <w:rPr>
          <w:rFonts w:ascii="Arial" w:hAnsi="Arial" w:cs="Arial"/>
        </w:rPr>
        <w:tab/>
        <w:t>Alcohol, Ethyl</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8.</w:t>
      </w:r>
      <w:r w:rsidRPr="001365A3">
        <w:rPr>
          <w:rFonts w:ascii="Arial" w:hAnsi="Arial" w:cs="Arial"/>
        </w:rPr>
        <w:tab/>
        <w:t>Alcohol, Methyl</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9.</w:t>
      </w:r>
      <w:r w:rsidRPr="001365A3">
        <w:rPr>
          <w:rFonts w:ascii="Arial" w:hAnsi="Arial" w:cs="Arial"/>
        </w:rPr>
        <w:tab/>
        <w:t>Ammonium Hydroxide, 28%</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10.</w:t>
      </w:r>
      <w:r w:rsidRPr="001365A3">
        <w:rPr>
          <w:rFonts w:ascii="Arial" w:hAnsi="Arial" w:cs="Arial"/>
        </w:rPr>
        <w:tab/>
        <w:t>Benzene</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11.</w:t>
      </w:r>
      <w:r w:rsidRPr="001365A3">
        <w:rPr>
          <w:rFonts w:ascii="Arial" w:hAnsi="Arial" w:cs="Arial"/>
        </w:rPr>
        <w:tab/>
        <w:t>Carbon Tetrachloride</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12.</w:t>
      </w:r>
      <w:r w:rsidRPr="001365A3">
        <w:rPr>
          <w:rFonts w:ascii="Arial" w:hAnsi="Arial" w:cs="Arial"/>
        </w:rPr>
        <w:tab/>
        <w:t>Chloroform</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13.</w:t>
      </w:r>
      <w:r w:rsidRPr="001365A3">
        <w:rPr>
          <w:rFonts w:ascii="Arial" w:hAnsi="Arial" w:cs="Arial"/>
        </w:rPr>
        <w:tab/>
        <w:t>Chromic Acid, 60%</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14.</w:t>
      </w:r>
      <w:r w:rsidRPr="001365A3">
        <w:rPr>
          <w:rFonts w:ascii="Arial" w:hAnsi="Arial" w:cs="Arial"/>
        </w:rPr>
        <w:tab/>
        <w:t>Cresol</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15.</w:t>
      </w:r>
      <w:r w:rsidRPr="001365A3">
        <w:rPr>
          <w:rFonts w:ascii="Arial" w:hAnsi="Arial" w:cs="Arial"/>
        </w:rPr>
        <w:tab/>
        <w:t>Dichlor Acetic Acid</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16.</w:t>
      </w:r>
      <w:r w:rsidRPr="001365A3">
        <w:rPr>
          <w:rFonts w:ascii="Arial" w:hAnsi="Arial" w:cs="Arial"/>
        </w:rPr>
        <w:tab/>
        <w:t>Dimethylformanide</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17.</w:t>
      </w:r>
      <w:r w:rsidRPr="001365A3">
        <w:rPr>
          <w:rFonts w:ascii="Arial" w:hAnsi="Arial" w:cs="Arial"/>
        </w:rPr>
        <w:tab/>
        <w:t>Dioxane</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18.</w:t>
      </w:r>
      <w:r w:rsidRPr="001365A3">
        <w:rPr>
          <w:rFonts w:ascii="Arial" w:hAnsi="Arial" w:cs="Arial"/>
        </w:rPr>
        <w:tab/>
        <w:t>Ethyl Ether</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19.</w:t>
      </w:r>
      <w:r w:rsidRPr="001365A3">
        <w:rPr>
          <w:rFonts w:ascii="Arial" w:hAnsi="Arial" w:cs="Arial"/>
        </w:rPr>
        <w:tab/>
        <w:t>Formaldehyde, 37%</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20.</w:t>
      </w:r>
      <w:r w:rsidRPr="001365A3">
        <w:rPr>
          <w:rFonts w:ascii="Arial" w:hAnsi="Arial" w:cs="Arial"/>
        </w:rPr>
        <w:tab/>
        <w:t>Formic Acid, 90%</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21.</w:t>
      </w:r>
      <w:r w:rsidRPr="001365A3">
        <w:rPr>
          <w:rFonts w:ascii="Arial" w:hAnsi="Arial" w:cs="Arial"/>
        </w:rPr>
        <w:tab/>
        <w:t>Furfural</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22.</w:t>
      </w:r>
      <w:r w:rsidRPr="001365A3">
        <w:rPr>
          <w:rFonts w:ascii="Arial" w:hAnsi="Arial" w:cs="Arial"/>
        </w:rPr>
        <w:tab/>
        <w:t>Gasoline</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23.</w:t>
      </w:r>
      <w:r w:rsidRPr="001365A3">
        <w:rPr>
          <w:rFonts w:ascii="Arial" w:hAnsi="Arial" w:cs="Arial"/>
        </w:rPr>
        <w:tab/>
        <w:t>Hydrochloric Acid, 37%</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24.</w:t>
      </w:r>
      <w:r w:rsidRPr="001365A3">
        <w:rPr>
          <w:rFonts w:ascii="Arial" w:hAnsi="Arial" w:cs="Arial"/>
        </w:rPr>
        <w:tab/>
        <w:t>Hydrochloric Acid, 48%</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25.</w:t>
      </w:r>
      <w:r w:rsidRPr="001365A3">
        <w:rPr>
          <w:rFonts w:ascii="Arial" w:hAnsi="Arial" w:cs="Arial"/>
        </w:rPr>
        <w:tab/>
        <w:t>Hydrogen Peroxide, 3%</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26.</w:t>
      </w:r>
      <w:r w:rsidRPr="001365A3">
        <w:rPr>
          <w:rFonts w:ascii="Arial" w:hAnsi="Arial" w:cs="Arial"/>
        </w:rPr>
        <w:tab/>
        <w:t>Iodine, Tincture of</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27.</w:t>
      </w:r>
      <w:r w:rsidRPr="001365A3">
        <w:rPr>
          <w:rFonts w:ascii="Arial" w:hAnsi="Arial" w:cs="Arial"/>
        </w:rPr>
        <w:tab/>
        <w:t>Methyl Ethyl Ketone</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28.</w:t>
      </w:r>
      <w:r w:rsidRPr="001365A3">
        <w:rPr>
          <w:rFonts w:ascii="Arial" w:hAnsi="Arial" w:cs="Arial"/>
        </w:rPr>
        <w:tab/>
        <w:t>Methylene Chloride</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29.</w:t>
      </w:r>
      <w:r w:rsidRPr="001365A3">
        <w:rPr>
          <w:rFonts w:ascii="Arial" w:hAnsi="Arial" w:cs="Arial"/>
        </w:rPr>
        <w:tab/>
        <w:t>Mono Chlorobenzene</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30.</w:t>
      </w:r>
      <w:r w:rsidRPr="001365A3">
        <w:rPr>
          <w:rFonts w:ascii="Arial" w:hAnsi="Arial" w:cs="Arial"/>
        </w:rPr>
        <w:tab/>
        <w:t>Naphthalene</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31.</w:t>
      </w:r>
      <w:r w:rsidRPr="001365A3">
        <w:rPr>
          <w:rFonts w:ascii="Arial" w:hAnsi="Arial" w:cs="Arial"/>
        </w:rPr>
        <w:tab/>
        <w:t>Nitric Acid, 20%</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32.</w:t>
      </w:r>
      <w:r w:rsidRPr="001365A3">
        <w:rPr>
          <w:rFonts w:ascii="Arial" w:hAnsi="Arial" w:cs="Arial"/>
        </w:rPr>
        <w:tab/>
        <w:t>Nitric Acid, 30%</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33.</w:t>
      </w:r>
      <w:r w:rsidRPr="001365A3">
        <w:rPr>
          <w:rFonts w:ascii="Arial" w:hAnsi="Arial" w:cs="Arial"/>
        </w:rPr>
        <w:tab/>
        <w:t>Nitric Acid, 70%</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34.</w:t>
      </w:r>
      <w:r w:rsidRPr="001365A3">
        <w:rPr>
          <w:rFonts w:ascii="Arial" w:hAnsi="Arial" w:cs="Arial"/>
        </w:rPr>
        <w:tab/>
        <w:t>Phenol, 90%</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35.</w:t>
      </w:r>
      <w:r w:rsidRPr="001365A3">
        <w:rPr>
          <w:rFonts w:ascii="Arial" w:hAnsi="Arial" w:cs="Arial"/>
        </w:rPr>
        <w:tab/>
        <w:t>Phosphoric Acid, 85%</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36.</w:t>
      </w:r>
      <w:r w:rsidRPr="001365A3">
        <w:rPr>
          <w:rFonts w:ascii="Arial" w:hAnsi="Arial" w:cs="Arial"/>
        </w:rPr>
        <w:tab/>
        <w:t>Silver Nitrate, Saturated</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37.</w:t>
      </w:r>
      <w:r w:rsidRPr="001365A3">
        <w:rPr>
          <w:rFonts w:ascii="Arial" w:hAnsi="Arial" w:cs="Arial"/>
        </w:rPr>
        <w:tab/>
        <w:t>Sodium Hydroxide, 10%</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38.</w:t>
      </w:r>
      <w:r w:rsidRPr="001365A3">
        <w:rPr>
          <w:rFonts w:ascii="Arial" w:hAnsi="Arial" w:cs="Arial"/>
        </w:rPr>
        <w:tab/>
        <w:t>Sodium Hydroxide, 20%</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39.</w:t>
      </w:r>
      <w:r w:rsidRPr="001365A3">
        <w:rPr>
          <w:rFonts w:ascii="Arial" w:hAnsi="Arial" w:cs="Arial"/>
        </w:rPr>
        <w:tab/>
        <w:t>Sodium Hydroxide, 40%</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40.</w:t>
      </w:r>
      <w:r w:rsidRPr="001365A3">
        <w:rPr>
          <w:rFonts w:ascii="Arial" w:hAnsi="Arial" w:cs="Arial"/>
        </w:rPr>
        <w:tab/>
        <w:t>Sodium Hydroxide, Flake</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41.</w:t>
      </w:r>
      <w:r w:rsidRPr="001365A3">
        <w:rPr>
          <w:rFonts w:ascii="Arial" w:hAnsi="Arial" w:cs="Arial"/>
        </w:rPr>
        <w:tab/>
        <w:t>Sodium Hydroxide, Saturated</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42.</w:t>
      </w:r>
      <w:r w:rsidRPr="001365A3">
        <w:rPr>
          <w:rFonts w:ascii="Arial" w:hAnsi="Arial" w:cs="Arial"/>
        </w:rPr>
        <w:tab/>
        <w:t>Sulfuric Acid, 33%</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43.</w:t>
      </w:r>
      <w:r w:rsidRPr="001365A3">
        <w:rPr>
          <w:rFonts w:ascii="Arial" w:hAnsi="Arial" w:cs="Arial"/>
        </w:rPr>
        <w:tab/>
        <w:t>Sulfuric Acid, 77%</w:t>
      </w:r>
      <w:r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44.</w:t>
      </w:r>
      <w:r w:rsidRPr="001365A3">
        <w:rPr>
          <w:rFonts w:ascii="Arial" w:hAnsi="Arial" w:cs="Arial"/>
        </w:rPr>
        <w:tab/>
        <w:t>Sulfuric Acid, 96%</w:t>
      </w:r>
      <w:r w:rsidRPr="001365A3">
        <w:rPr>
          <w:rFonts w:ascii="Arial" w:hAnsi="Arial" w:cs="Arial"/>
        </w:rPr>
        <w:tab/>
        <w:t>B</w:t>
      </w:r>
    </w:p>
    <w:p w:rsidR="001365A3" w:rsidRDefault="005754A1" w:rsidP="001365A3">
      <w:pPr>
        <w:pStyle w:val="PlainText"/>
        <w:tabs>
          <w:tab w:val="left" w:pos="1980"/>
          <w:tab w:val="left" w:pos="3420"/>
          <w:tab w:val="left" w:pos="7200"/>
        </w:tabs>
        <w:ind w:left="3420" w:hanging="3420"/>
        <w:rPr>
          <w:rFonts w:ascii="Arial" w:hAnsi="Arial" w:cs="Arial"/>
        </w:rPr>
      </w:pPr>
      <w:r w:rsidRPr="001365A3">
        <w:rPr>
          <w:rFonts w:ascii="Arial" w:hAnsi="Arial" w:cs="Arial"/>
        </w:rPr>
        <w:tab/>
        <w:t>45.</w:t>
      </w:r>
      <w:r w:rsidRPr="001365A3">
        <w:rPr>
          <w:rFonts w:ascii="Arial" w:hAnsi="Arial" w:cs="Arial"/>
        </w:rPr>
        <w:tab/>
        <w:t xml:space="preserve">Sulfuric Acid, 77% and Nitric </w:t>
      </w:r>
      <w:r w:rsidRPr="001365A3">
        <w:rPr>
          <w:rFonts w:ascii="Arial" w:hAnsi="Arial" w:cs="Arial"/>
        </w:rPr>
        <w:tab/>
      </w:r>
    </w:p>
    <w:p w:rsidR="005754A1" w:rsidRPr="001365A3" w:rsidRDefault="001365A3" w:rsidP="001365A3">
      <w:pPr>
        <w:pStyle w:val="PlainText"/>
        <w:tabs>
          <w:tab w:val="left" w:pos="1980"/>
          <w:tab w:val="left" w:pos="3420"/>
          <w:tab w:val="left" w:pos="7200"/>
        </w:tabs>
        <w:ind w:left="3420" w:hanging="3420"/>
        <w:rPr>
          <w:rFonts w:ascii="Arial" w:hAnsi="Arial" w:cs="Arial"/>
        </w:rPr>
      </w:pPr>
      <w:r>
        <w:rPr>
          <w:rFonts w:ascii="Arial" w:hAnsi="Arial" w:cs="Arial"/>
        </w:rPr>
        <w:tab/>
      </w:r>
      <w:r>
        <w:rPr>
          <w:rFonts w:ascii="Arial" w:hAnsi="Arial" w:cs="Arial"/>
        </w:rPr>
        <w:tab/>
      </w:r>
      <w:r w:rsidR="005754A1" w:rsidRPr="001365A3">
        <w:rPr>
          <w:rFonts w:ascii="Arial" w:hAnsi="Arial" w:cs="Arial"/>
        </w:rPr>
        <w:t>Acid, 70%, equal parts</w:t>
      </w:r>
      <w:r w:rsidR="005754A1" w:rsidRPr="001365A3">
        <w:rPr>
          <w:rFonts w:ascii="Arial" w:hAnsi="Arial" w:cs="Arial"/>
        </w:rPr>
        <w:tab/>
        <w:t>B</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46.</w:t>
      </w:r>
      <w:r w:rsidRPr="001365A3">
        <w:rPr>
          <w:rFonts w:ascii="Arial" w:hAnsi="Arial" w:cs="Arial"/>
        </w:rPr>
        <w:tab/>
        <w:t>Toluene</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47.</w:t>
      </w:r>
      <w:r w:rsidRPr="001365A3">
        <w:rPr>
          <w:rFonts w:ascii="Arial" w:hAnsi="Arial" w:cs="Arial"/>
        </w:rPr>
        <w:tab/>
        <w:t>Trichloroethylene</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48.</w:t>
      </w:r>
      <w:r w:rsidRPr="001365A3">
        <w:rPr>
          <w:rFonts w:ascii="Arial" w:hAnsi="Arial" w:cs="Arial"/>
        </w:rPr>
        <w:tab/>
        <w:t>Xylene</w:t>
      </w:r>
      <w:r w:rsidRPr="001365A3">
        <w:rPr>
          <w:rFonts w:ascii="Arial" w:hAnsi="Arial" w:cs="Arial"/>
        </w:rPr>
        <w:tab/>
        <w:t>A</w:t>
      </w:r>
    </w:p>
    <w:p w:rsidR="005754A1" w:rsidRPr="001365A3" w:rsidRDefault="005754A1" w:rsidP="001365A3">
      <w:pPr>
        <w:pStyle w:val="PlainText"/>
        <w:tabs>
          <w:tab w:val="left" w:pos="1980"/>
          <w:tab w:val="left" w:pos="3420"/>
          <w:tab w:val="left" w:pos="7200"/>
        </w:tabs>
        <w:rPr>
          <w:rFonts w:ascii="Arial" w:hAnsi="Arial" w:cs="Arial"/>
        </w:rPr>
      </w:pPr>
      <w:r w:rsidRPr="001365A3">
        <w:rPr>
          <w:rFonts w:ascii="Arial" w:hAnsi="Arial" w:cs="Arial"/>
        </w:rPr>
        <w:tab/>
        <w:t>49.</w:t>
      </w:r>
      <w:r w:rsidRPr="001365A3">
        <w:rPr>
          <w:rFonts w:ascii="Arial" w:hAnsi="Arial" w:cs="Arial"/>
        </w:rPr>
        <w:tab/>
        <w:t>Zinc Chloride, Saturated</w:t>
      </w:r>
      <w:r w:rsidRPr="001365A3">
        <w:rPr>
          <w:rFonts w:ascii="Arial" w:hAnsi="Arial" w:cs="Arial"/>
        </w:rPr>
        <w:tab/>
        <w:t>B</w:t>
      </w:r>
    </w:p>
    <w:p w:rsidR="005754A1" w:rsidRPr="001365A3" w:rsidRDefault="005754A1">
      <w:pPr>
        <w:pStyle w:val="Heading3"/>
        <w:tabs>
          <w:tab w:val="left" w:pos="1440"/>
        </w:tabs>
        <w:rPr>
          <w:rFonts w:ascii="Arial" w:hAnsi="Arial" w:cs="Arial"/>
          <w:b w:val="0"/>
          <w:bCs w:val="0"/>
          <w:sz w:val="22"/>
          <w:szCs w:val="22"/>
        </w:rPr>
      </w:pPr>
      <w:r w:rsidRPr="001365A3">
        <w:rPr>
          <w:rFonts w:ascii="Arial" w:hAnsi="Arial" w:cs="Arial"/>
          <w:b w:val="0"/>
          <w:bCs w:val="0"/>
          <w:sz w:val="22"/>
          <w:szCs w:val="22"/>
        </w:rPr>
        <w:lastRenderedPageBreak/>
        <w:tab/>
      </w:r>
      <w:r w:rsidRPr="001365A3">
        <w:rPr>
          <w:rFonts w:ascii="Arial" w:hAnsi="Arial" w:cs="Arial"/>
          <w:b w:val="0"/>
          <w:bCs w:val="0"/>
          <w:sz w:val="22"/>
          <w:szCs w:val="22"/>
        </w:rPr>
        <w:tab/>
      </w:r>
    </w:p>
    <w:p w:rsidR="001365A3" w:rsidRDefault="005754A1" w:rsidP="001365A3">
      <w:pPr>
        <w:pStyle w:val="Heading3"/>
        <w:tabs>
          <w:tab w:val="left" w:pos="1440"/>
          <w:tab w:val="left" w:pos="2160"/>
        </w:tabs>
        <w:jc w:val="left"/>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 xml:space="preserve">1.3 </w:t>
      </w:r>
      <w:r w:rsidR="001365A3">
        <w:rPr>
          <w:rFonts w:ascii="Arial" w:hAnsi="Arial" w:cs="Arial"/>
          <w:sz w:val="22"/>
          <w:szCs w:val="22"/>
        </w:rPr>
        <w:tab/>
      </w:r>
      <w:r w:rsidRPr="001365A3">
        <w:rPr>
          <w:rFonts w:ascii="Arial" w:hAnsi="Arial" w:cs="Arial"/>
          <w:sz w:val="22"/>
          <w:szCs w:val="22"/>
        </w:rPr>
        <w:t>Acceptance Level</w:t>
      </w:r>
    </w:p>
    <w:p w:rsidR="005754A1" w:rsidRPr="001365A3" w:rsidRDefault="001365A3" w:rsidP="001365A3">
      <w:pPr>
        <w:pStyle w:val="Heading3"/>
        <w:tabs>
          <w:tab w:val="left" w:pos="1440"/>
          <w:tab w:val="left" w:pos="2160"/>
        </w:tabs>
        <w:ind w:left="2880"/>
        <w:jc w:val="left"/>
        <w:rPr>
          <w:rFonts w:ascii="Arial" w:hAnsi="Arial" w:cs="Arial"/>
          <w:b w:val="0"/>
          <w:sz w:val="22"/>
          <w:szCs w:val="22"/>
        </w:rPr>
      </w:pPr>
      <w:r w:rsidRPr="001365A3">
        <w:rPr>
          <w:rFonts w:ascii="Arial" w:hAnsi="Arial" w:cs="Arial"/>
          <w:b w:val="0"/>
          <w:sz w:val="22"/>
          <w:szCs w:val="22"/>
        </w:rPr>
        <w:tab/>
      </w:r>
      <w:r w:rsidR="005754A1" w:rsidRPr="001365A3">
        <w:rPr>
          <w:rFonts w:ascii="Arial" w:hAnsi="Arial" w:cs="Arial"/>
          <w:b w:val="0"/>
          <w:sz w:val="22"/>
          <w:szCs w:val="22"/>
        </w:rPr>
        <w:t>Results will vary from manufacturer to manufacturer. Laboratory grade finishes should result in no more than four Level 3 conditions. Suitability for a given application is dependent upon the chemicals used in a given laboratory.</w:t>
      </w:r>
    </w:p>
    <w:p w:rsidR="005754A1" w:rsidRPr="001365A3" w:rsidRDefault="005754A1" w:rsidP="001365A3">
      <w:pPr>
        <w:pStyle w:val="PlainText"/>
        <w:tabs>
          <w:tab w:val="left" w:pos="1440"/>
          <w:tab w:val="left" w:pos="2160"/>
        </w:tabs>
        <w:ind w:left="2520" w:firstLine="2160"/>
        <w:rPr>
          <w:rFonts w:ascii="Arial" w:hAnsi="Arial" w:cs="Arial"/>
          <w:sz w:val="22"/>
          <w:szCs w:val="22"/>
        </w:rPr>
      </w:pPr>
    </w:p>
    <w:p w:rsidR="005754A1" w:rsidRPr="001365A3" w:rsidRDefault="005754A1" w:rsidP="001365A3">
      <w:pPr>
        <w:pStyle w:val="Heading2"/>
        <w:tabs>
          <w:tab w:val="left" w:pos="720"/>
          <w:tab w:val="left" w:pos="1440"/>
          <w:tab w:val="left" w:pos="2160"/>
        </w:tabs>
        <w:ind w:firstLine="2160"/>
        <w:rPr>
          <w:rFonts w:ascii="Arial" w:hAnsi="Arial" w:cs="Arial"/>
          <w:sz w:val="22"/>
          <w:szCs w:val="22"/>
        </w:rPr>
      </w:pPr>
      <w:r w:rsidRPr="001365A3">
        <w:rPr>
          <w:rFonts w:ascii="Arial" w:hAnsi="Arial" w:cs="Arial"/>
          <w:sz w:val="22"/>
          <w:szCs w:val="22"/>
        </w:rPr>
        <w:t xml:space="preserve">2. </w:t>
      </w:r>
      <w:r w:rsidRPr="001365A3">
        <w:rPr>
          <w:rFonts w:ascii="Arial" w:hAnsi="Arial" w:cs="Arial"/>
          <w:sz w:val="22"/>
          <w:szCs w:val="22"/>
        </w:rPr>
        <w:tab/>
        <w:t>Hot Water Test</w:t>
      </w:r>
    </w:p>
    <w:p w:rsidR="005754A1" w:rsidRPr="001365A3" w:rsidRDefault="005754A1" w:rsidP="001365A3">
      <w:pPr>
        <w:pStyle w:val="Heading3"/>
        <w:tabs>
          <w:tab w:val="left" w:pos="2160"/>
        </w:tabs>
        <w:ind w:left="2520" w:firstLine="2160"/>
        <w:rPr>
          <w:rFonts w:ascii="Arial" w:hAnsi="Arial" w:cs="Arial"/>
          <w:sz w:val="22"/>
          <w:szCs w:val="22"/>
        </w:rPr>
      </w:pPr>
    </w:p>
    <w:p w:rsidR="005754A1" w:rsidRPr="001365A3" w:rsidRDefault="005754A1" w:rsidP="001365A3">
      <w:pPr>
        <w:pStyle w:val="Heading3"/>
        <w:tabs>
          <w:tab w:val="left" w:pos="2160"/>
        </w:tabs>
        <w:ind w:firstLine="2160"/>
        <w:jc w:val="left"/>
        <w:rPr>
          <w:rFonts w:ascii="Arial" w:hAnsi="Arial" w:cs="Arial"/>
          <w:sz w:val="22"/>
          <w:szCs w:val="22"/>
        </w:rPr>
      </w:pPr>
      <w:r w:rsidRPr="001365A3">
        <w:rPr>
          <w:rFonts w:ascii="Arial" w:hAnsi="Arial" w:cs="Arial"/>
          <w:sz w:val="22"/>
          <w:szCs w:val="22"/>
        </w:rPr>
        <w:t xml:space="preserve">2.1 </w:t>
      </w:r>
      <w:r w:rsidR="001365A3">
        <w:rPr>
          <w:rFonts w:ascii="Arial" w:hAnsi="Arial" w:cs="Arial"/>
          <w:sz w:val="22"/>
          <w:szCs w:val="22"/>
        </w:rPr>
        <w:tab/>
      </w:r>
      <w:r w:rsidRPr="001365A3">
        <w:rPr>
          <w:rFonts w:ascii="Arial" w:hAnsi="Arial" w:cs="Arial"/>
          <w:sz w:val="22"/>
          <w:szCs w:val="22"/>
        </w:rPr>
        <w:t>Purpose of Test</w:t>
      </w:r>
    </w:p>
    <w:p w:rsidR="005754A1" w:rsidRDefault="001365A3" w:rsidP="001365A3">
      <w:pPr>
        <w:pStyle w:val="PlainText"/>
        <w:tabs>
          <w:tab w:val="left" w:pos="2160"/>
        </w:tabs>
        <w:ind w:left="2880" w:hanging="2880"/>
        <w:rPr>
          <w:rFonts w:ascii="Arial" w:hAnsi="Arial" w:cs="Arial"/>
          <w:sz w:val="22"/>
          <w:szCs w:val="22"/>
        </w:rPr>
      </w:pPr>
      <w:r>
        <w:rPr>
          <w:rFonts w:ascii="Arial" w:hAnsi="Arial" w:cs="Arial"/>
          <w:sz w:val="22"/>
          <w:szCs w:val="22"/>
        </w:rPr>
        <w:t xml:space="preserve">  </w:t>
      </w:r>
      <w:r w:rsidR="005754A1" w:rsidRPr="001365A3">
        <w:rPr>
          <w:rFonts w:ascii="Arial" w:hAnsi="Arial" w:cs="Arial"/>
          <w:sz w:val="22"/>
          <w:szCs w:val="22"/>
        </w:rPr>
        <w:tab/>
      </w:r>
      <w:r w:rsidR="005754A1" w:rsidRPr="001365A3">
        <w:rPr>
          <w:rFonts w:ascii="Arial" w:hAnsi="Arial" w:cs="Arial"/>
          <w:sz w:val="22"/>
          <w:szCs w:val="22"/>
        </w:rPr>
        <w:tab/>
        <w:t>The purpose of this test is to insure the coating is resistant to hot water.</w:t>
      </w:r>
    </w:p>
    <w:p w:rsidR="001365A3" w:rsidRPr="001365A3" w:rsidRDefault="001365A3" w:rsidP="001365A3">
      <w:pPr>
        <w:pStyle w:val="PlainText"/>
        <w:tabs>
          <w:tab w:val="left" w:pos="2160"/>
        </w:tabs>
        <w:ind w:left="2880" w:hanging="2880"/>
        <w:rPr>
          <w:rFonts w:ascii="Arial" w:hAnsi="Arial" w:cs="Arial"/>
          <w:sz w:val="22"/>
          <w:szCs w:val="22"/>
        </w:rPr>
      </w:pPr>
    </w:p>
    <w:p w:rsidR="005754A1" w:rsidRPr="001365A3" w:rsidRDefault="001365A3" w:rsidP="00302ACD">
      <w:pPr>
        <w:pStyle w:val="Heading3"/>
        <w:tabs>
          <w:tab w:val="left" w:pos="1440"/>
        </w:tabs>
        <w:jc w:val="left"/>
        <w:rPr>
          <w:rFonts w:ascii="Arial" w:hAnsi="Arial" w:cs="Arial"/>
          <w:sz w:val="22"/>
          <w:szCs w:val="22"/>
        </w:rPr>
      </w:pPr>
      <w:r>
        <w:rPr>
          <w:rFonts w:ascii="Arial" w:hAnsi="Arial" w:cs="Arial"/>
          <w:sz w:val="22"/>
          <w:szCs w:val="22"/>
        </w:rPr>
        <w:tab/>
        <w:t>2</w:t>
      </w:r>
      <w:r w:rsidR="005754A1" w:rsidRPr="001365A3">
        <w:rPr>
          <w:rFonts w:ascii="Arial" w:hAnsi="Arial" w:cs="Arial"/>
          <w:sz w:val="22"/>
          <w:szCs w:val="22"/>
        </w:rPr>
        <w:t xml:space="preserve">.2 </w:t>
      </w:r>
      <w:r>
        <w:rPr>
          <w:rFonts w:ascii="Arial" w:hAnsi="Arial" w:cs="Arial"/>
          <w:sz w:val="22"/>
          <w:szCs w:val="22"/>
        </w:rPr>
        <w:tab/>
      </w:r>
      <w:r w:rsidR="005754A1" w:rsidRPr="001365A3">
        <w:rPr>
          <w:rFonts w:ascii="Arial" w:hAnsi="Arial" w:cs="Arial"/>
          <w:sz w:val="22"/>
          <w:szCs w:val="22"/>
        </w:rPr>
        <w:t>Test Procedure</w:t>
      </w:r>
    </w:p>
    <w:p w:rsidR="005754A1" w:rsidRPr="001365A3" w:rsidRDefault="005754A1" w:rsidP="00302ACD">
      <w:pPr>
        <w:pStyle w:val="PlainText"/>
        <w:tabs>
          <w:tab w:val="left" w:pos="2160"/>
        </w:tabs>
        <w:ind w:left="2160"/>
        <w:rPr>
          <w:rFonts w:ascii="Arial" w:hAnsi="Arial" w:cs="Arial"/>
          <w:sz w:val="22"/>
          <w:szCs w:val="22"/>
        </w:rPr>
      </w:pPr>
      <w:r w:rsidRPr="001365A3">
        <w:rPr>
          <w:rFonts w:ascii="Arial" w:hAnsi="Arial" w:cs="Arial"/>
          <w:sz w:val="22"/>
          <w:szCs w:val="22"/>
        </w:rPr>
        <w:t>Hot water, 190°F to 205°F (88°C to 96°C), shall be allowed to trickle (with a steady stream and at a rate of not less than 6 ounces (177.44cc) per minute on the surface, which shall be set at an angle of 45-degrees, for a period of five minutes.</w:t>
      </w:r>
    </w:p>
    <w:p w:rsidR="001365A3" w:rsidRDefault="001365A3" w:rsidP="001365A3">
      <w:pPr>
        <w:pStyle w:val="Heading3"/>
        <w:tabs>
          <w:tab w:val="left" w:pos="2160"/>
        </w:tabs>
        <w:ind w:left="2520" w:firstLine="2160"/>
        <w:jc w:val="left"/>
        <w:rPr>
          <w:rFonts w:ascii="Arial" w:hAnsi="Arial" w:cs="Arial"/>
          <w:sz w:val="22"/>
          <w:szCs w:val="22"/>
        </w:rPr>
      </w:pPr>
    </w:p>
    <w:p w:rsidR="005754A1" w:rsidRPr="001365A3" w:rsidRDefault="001365A3" w:rsidP="001365A3">
      <w:pPr>
        <w:pStyle w:val="Heading3"/>
        <w:tabs>
          <w:tab w:val="left" w:pos="2160"/>
        </w:tabs>
        <w:jc w:val="left"/>
        <w:rPr>
          <w:rFonts w:ascii="Arial" w:hAnsi="Arial" w:cs="Arial"/>
          <w:sz w:val="22"/>
          <w:szCs w:val="22"/>
        </w:rPr>
      </w:pPr>
      <w:r>
        <w:rPr>
          <w:rFonts w:ascii="Arial" w:hAnsi="Arial" w:cs="Arial"/>
          <w:sz w:val="22"/>
          <w:szCs w:val="22"/>
        </w:rPr>
        <w:tab/>
      </w:r>
      <w:r w:rsidR="005754A1" w:rsidRPr="001365A3">
        <w:rPr>
          <w:rFonts w:ascii="Arial" w:hAnsi="Arial" w:cs="Arial"/>
          <w:sz w:val="22"/>
          <w:szCs w:val="22"/>
        </w:rPr>
        <w:t xml:space="preserve">2.3 </w:t>
      </w:r>
      <w:r>
        <w:rPr>
          <w:rFonts w:ascii="Arial" w:hAnsi="Arial" w:cs="Arial"/>
          <w:sz w:val="22"/>
          <w:szCs w:val="22"/>
        </w:rPr>
        <w:tab/>
      </w:r>
      <w:r w:rsidR="005754A1" w:rsidRPr="001365A3">
        <w:rPr>
          <w:rFonts w:ascii="Arial" w:hAnsi="Arial" w:cs="Arial"/>
          <w:sz w:val="22"/>
          <w:szCs w:val="22"/>
        </w:rPr>
        <w:t>Acceptance Level</w:t>
      </w:r>
    </w:p>
    <w:p w:rsidR="005754A1" w:rsidRPr="001365A3" w:rsidRDefault="005754A1" w:rsidP="001365A3">
      <w:pPr>
        <w:pStyle w:val="PlainText"/>
        <w:tabs>
          <w:tab w:val="left" w:pos="2880"/>
        </w:tabs>
        <w:ind w:left="2880"/>
        <w:rPr>
          <w:rFonts w:ascii="Arial" w:hAnsi="Arial" w:cs="Arial"/>
          <w:sz w:val="22"/>
          <w:szCs w:val="22"/>
        </w:rPr>
      </w:pPr>
      <w:r w:rsidRPr="001365A3">
        <w:rPr>
          <w:rFonts w:ascii="Arial" w:hAnsi="Arial" w:cs="Arial"/>
          <w:sz w:val="22"/>
          <w:szCs w:val="22"/>
        </w:rPr>
        <w:t>After cooling and wiping dry, the finish shall show no visible effect from the hot water.</w:t>
      </w:r>
    </w:p>
    <w:p w:rsidR="005754A1" w:rsidRPr="001365A3" w:rsidRDefault="005754A1" w:rsidP="001365A3">
      <w:pPr>
        <w:pStyle w:val="PlainText"/>
        <w:tabs>
          <w:tab w:val="left" w:pos="2160"/>
        </w:tabs>
        <w:ind w:left="2520" w:firstLine="2160"/>
        <w:rPr>
          <w:rFonts w:ascii="Arial" w:hAnsi="Arial" w:cs="Arial"/>
          <w:sz w:val="22"/>
          <w:szCs w:val="22"/>
        </w:rPr>
      </w:pPr>
    </w:p>
    <w:p w:rsidR="005754A1" w:rsidRPr="001365A3" w:rsidRDefault="001365A3" w:rsidP="001365A3">
      <w:pPr>
        <w:pStyle w:val="Heading2"/>
        <w:tabs>
          <w:tab w:val="left" w:pos="1440"/>
          <w:tab w:val="left" w:pos="2160"/>
          <w:tab w:val="left" w:pos="2250"/>
        </w:tabs>
        <w:rPr>
          <w:rFonts w:ascii="Arial" w:hAnsi="Arial" w:cs="Arial"/>
          <w:sz w:val="22"/>
          <w:szCs w:val="22"/>
        </w:rPr>
      </w:pPr>
      <w:r>
        <w:rPr>
          <w:rFonts w:ascii="Arial" w:hAnsi="Arial" w:cs="Arial"/>
          <w:b w:val="0"/>
          <w:bCs w:val="0"/>
          <w:sz w:val="22"/>
          <w:szCs w:val="22"/>
        </w:rPr>
        <w:tab/>
      </w:r>
      <w:r>
        <w:rPr>
          <w:rFonts w:ascii="Arial" w:hAnsi="Arial" w:cs="Arial"/>
          <w:b w:val="0"/>
          <w:bCs w:val="0"/>
          <w:sz w:val="22"/>
          <w:szCs w:val="22"/>
        </w:rPr>
        <w:tab/>
      </w:r>
      <w:r w:rsidR="005754A1" w:rsidRPr="001365A3">
        <w:rPr>
          <w:rFonts w:ascii="Arial" w:hAnsi="Arial" w:cs="Arial"/>
          <w:sz w:val="22"/>
          <w:szCs w:val="22"/>
        </w:rPr>
        <w:t>3.</w:t>
      </w:r>
      <w:r w:rsidR="005754A1" w:rsidRPr="001365A3">
        <w:rPr>
          <w:rFonts w:ascii="Arial" w:hAnsi="Arial" w:cs="Arial"/>
          <w:sz w:val="22"/>
          <w:szCs w:val="22"/>
        </w:rPr>
        <w:tab/>
        <w:t>Impact Test</w:t>
      </w:r>
    </w:p>
    <w:p w:rsidR="005754A1" w:rsidRPr="001365A3" w:rsidRDefault="005754A1" w:rsidP="001365A3">
      <w:pPr>
        <w:tabs>
          <w:tab w:val="left" w:pos="2160"/>
        </w:tabs>
        <w:ind w:left="2520" w:firstLine="2160"/>
        <w:rPr>
          <w:rFonts w:ascii="Arial" w:hAnsi="Arial" w:cs="Arial"/>
          <w:b/>
          <w:bCs/>
          <w:sz w:val="22"/>
          <w:szCs w:val="22"/>
        </w:rPr>
      </w:pPr>
    </w:p>
    <w:p w:rsidR="005754A1" w:rsidRPr="001365A3" w:rsidRDefault="001365A3" w:rsidP="001365A3">
      <w:pPr>
        <w:pStyle w:val="Heading3"/>
        <w:tabs>
          <w:tab w:val="left" w:pos="2160"/>
        </w:tabs>
        <w:jc w:val="left"/>
        <w:rPr>
          <w:rFonts w:ascii="Arial" w:hAnsi="Arial" w:cs="Arial"/>
          <w:sz w:val="22"/>
          <w:szCs w:val="22"/>
        </w:rPr>
      </w:pPr>
      <w:r>
        <w:rPr>
          <w:rFonts w:ascii="Arial" w:hAnsi="Arial" w:cs="Arial"/>
          <w:sz w:val="22"/>
          <w:szCs w:val="22"/>
        </w:rPr>
        <w:tab/>
      </w:r>
      <w:r w:rsidR="005754A1" w:rsidRPr="001365A3">
        <w:rPr>
          <w:rFonts w:ascii="Arial" w:hAnsi="Arial" w:cs="Arial"/>
          <w:sz w:val="22"/>
          <w:szCs w:val="22"/>
        </w:rPr>
        <w:t xml:space="preserve">3.1 </w:t>
      </w:r>
      <w:r>
        <w:rPr>
          <w:rFonts w:ascii="Arial" w:hAnsi="Arial" w:cs="Arial"/>
          <w:sz w:val="22"/>
          <w:szCs w:val="22"/>
        </w:rPr>
        <w:tab/>
      </w:r>
      <w:r w:rsidR="005754A1" w:rsidRPr="001365A3">
        <w:rPr>
          <w:rFonts w:ascii="Arial" w:hAnsi="Arial" w:cs="Arial"/>
          <w:sz w:val="22"/>
          <w:szCs w:val="22"/>
        </w:rPr>
        <w:t>Purpose of Test</w:t>
      </w:r>
    </w:p>
    <w:p w:rsidR="005754A1" w:rsidRPr="001365A3" w:rsidRDefault="005754A1" w:rsidP="001365A3">
      <w:pPr>
        <w:pStyle w:val="PlainText"/>
        <w:tabs>
          <w:tab w:val="left" w:pos="2880"/>
        </w:tabs>
        <w:rPr>
          <w:rFonts w:ascii="Arial" w:hAnsi="Arial" w:cs="Arial"/>
          <w:b/>
          <w:bCs/>
          <w:sz w:val="22"/>
          <w:szCs w:val="22"/>
        </w:rPr>
      </w:pPr>
      <w:r w:rsidRPr="001365A3">
        <w:rPr>
          <w:rFonts w:ascii="Arial" w:hAnsi="Arial" w:cs="Arial"/>
          <w:sz w:val="22"/>
          <w:szCs w:val="22"/>
        </w:rPr>
        <w:tab/>
        <w:t>The purpose of this test is to evaluate the ductility of the coating.</w:t>
      </w:r>
    </w:p>
    <w:p w:rsidR="005754A1" w:rsidRPr="001365A3" w:rsidRDefault="005754A1" w:rsidP="001365A3">
      <w:pPr>
        <w:pStyle w:val="Heading3"/>
        <w:tabs>
          <w:tab w:val="left" w:pos="2160"/>
        </w:tabs>
        <w:ind w:left="2520" w:firstLine="2160"/>
        <w:rPr>
          <w:rFonts w:ascii="Arial" w:hAnsi="Arial" w:cs="Arial"/>
          <w:sz w:val="22"/>
          <w:szCs w:val="22"/>
        </w:rPr>
      </w:pPr>
    </w:p>
    <w:p w:rsidR="001365A3" w:rsidRDefault="001365A3" w:rsidP="001365A3">
      <w:pPr>
        <w:pStyle w:val="Heading3"/>
        <w:tabs>
          <w:tab w:val="left" w:pos="2160"/>
        </w:tabs>
        <w:jc w:val="left"/>
        <w:rPr>
          <w:rFonts w:ascii="Arial" w:hAnsi="Arial" w:cs="Arial"/>
          <w:sz w:val="22"/>
          <w:szCs w:val="22"/>
        </w:rPr>
      </w:pPr>
      <w:r>
        <w:rPr>
          <w:rFonts w:ascii="Arial" w:hAnsi="Arial" w:cs="Arial"/>
          <w:sz w:val="22"/>
          <w:szCs w:val="22"/>
        </w:rPr>
        <w:tab/>
      </w:r>
      <w:r w:rsidR="005754A1" w:rsidRPr="001365A3">
        <w:rPr>
          <w:rFonts w:ascii="Arial" w:hAnsi="Arial" w:cs="Arial"/>
          <w:sz w:val="22"/>
          <w:szCs w:val="22"/>
        </w:rPr>
        <w:t xml:space="preserve">3.2 </w:t>
      </w:r>
      <w:r>
        <w:rPr>
          <w:rFonts w:ascii="Arial" w:hAnsi="Arial" w:cs="Arial"/>
          <w:sz w:val="22"/>
          <w:szCs w:val="22"/>
        </w:rPr>
        <w:tab/>
      </w:r>
      <w:r w:rsidR="005754A1" w:rsidRPr="001365A3">
        <w:rPr>
          <w:rFonts w:ascii="Arial" w:hAnsi="Arial" w:cs="Arial"/>
          <w:sz w:val="22"/>
          <w:szCs w:val="22"/>
        </w:rPr>
        <w:t>Test Procedure</w:t>
      </w:r>
    </w:p>
    <w:p w:rsidR="005754A1" w:rsidRPr="001365A3" w:rsidRDefault="001365A3" w:rsidP="001365A3">
      <w:pPr>
        <w:pStyle w:val="Heading3"/>
        <w:tabs>
          <w:tab w:val="left" w:pos="2160"/>
        </w:tabs>
        <w:ind w:left="2880" w:hanging="2880"/>
        <w:jc w:val="left"/>
        <w:rPr>
          <w:rFonts w:ascii="Arial" w:hAnsi="Arial" w:cs="Arial"/>
          <w:b w:val="0"/>
          <w:sz w:val="22"/>
          <w:szCs w:val="22"/>
        </w:rPr>
      </w:pPr>
      <w:r>
        <w:rPr>
          <w:rFonts w:ascii="Arial" w:hAnsi="Arial" w:cs="Arial"/>
          <w:sz w:val="22"/>
          <w:szCs w:val="22"/>
        </w:rPr>
        <w:tab/>
      </w:r>
      <w:r>
        <w:rPr>
          <w:rFonts w:ascii="Arial" w:hAnsi="Arial" w:cs="Arial"/>
          <w:sz w:val="22"/>
          <w:szCs w:val="22"/>
        </w:rPr>
        <w:tab/>
      </w:r>
      <w:r w:rsidR="005754A1" w:rsidRPr="001365A3">
        <w:rPr>
          <w:rFonts w:ascii="Arial" w:hAnsi="Arial" w:cs="Arial"/>
          <w:b w:val="0"/>
          <w:sz w:val="22"/>
          <w:szCs w:val="22"/>
        </w:rPr>
        <w:t xml:space="preserve">A one-pound ball approximately 2" (50.8mm) in diameter shall be dropped </w:t>
      </w:r>
      <w:r w:rsidR="006F0B4B" w:rsidRPr="001365A3">
        <w:rPr>
          <w:rFonts w:ascii="Arial" w:hAnsi="Arial" w:cs="Arial"/>
          <w:b w:val="0"/>
          <w:sz w:val="22"/>
          <w:szCs w:val="22"/>
        </w:rPr>
        <w:t>from</w:t>
      </w:r>
      <w:r w:rsidR="005754A1" w:rsidRPr="001365A3">
        <w:rPr>
          <w:rFonts w:ascii="Arial" w:hAnsi="Arial" w:cs="Arial"/>
          <w:b w:val="0"/>
          <w:sz w:val="22"/>
          <w:szCs w:val="22"/>
        </w:rPr>
        <w:t xml:space="preserve"> a distance of 12" (304.8mm) onto a flat horizontal surface, coated to manufacturer’s standard manufacturing method.</w:t>
      </w:r>
    </w:p>
    <w:p w:rsidR="005754A1" w:rsidRPr="001365A3" w:rsidRDefault="005754A1" w:rsidP="001365A3">
      <w:pPr>
        <w:pStyle w:val="Heading3"/>
        <w:tabs>
          <w:tab w:val="left" w:pos="2160"/>
        </w:tabs>
        <w:ind w:left="2520" w:firstLine="2160"/>
        <w:rPr>
          <w:rFonts w:ascii="Arial" w:hAnsi="Arial" w:cs="Arial"/>
          <w:sz w:val="22"/>
          <w:szCs w:val="22"/>
        </w:rPr>
      </w:pPr>
    </w:p>
    <w:p w:rsidR="005754A1" w:rsidRPr="001365A3" w:rsidRDefault="006F0B4B" w:rsidP="006F0B4B">
      <w:pPr>
        <w:pStyle w:val="Heading3"/>
        <w:tabs>
          <w:tab w:val="left" w:pos="2160"/>
        </w:tabs>
        <w:ind w:left="2520" w:hanging="270"/>
        <w:jc w:val="left"/>
        <w:rPr>
          <w:rFonts w:ascii="Arial" w:hAnsi="Arial" w:cs="Arial"/>
          <w:sz w:val="22"/>
          <w:szCs w:val="22"/>
        </w:rPr>
      </w:pPr>
      <w:r>
        <w:rPr>
          <w:rFonts w:ascii="Arial" w:hAnsi="Arial" w:cs="Arial"/>
          <w:sz w:val="22"/>
          <w:szCs w:val="22"/>
        </w:rPr>
        <w:t>3</w:t>
      </w:r>
      <w:r w:rsidR="005754A1" w:rsidRPr="001365A3">
        <w:rPr>
          <w:rFonts w:ascii="Arial" w:hAnsi="Arial" w:cs="Arial"/>
          <w:sz w:val="22"/>
          <w:szCs w:val="22"/>
        </w:rPr>
        <w:t xml:space="preserve">.3 </w:t>
      </w:r>
      <w:r>
        <w:rPr>
          <w:rFonts w:ascii="Arial" w:hAnsi="Arial" w:cs="Arial"/>
          <w:sz w:val="22"/>
          <w:szCs w:val="22"/>
        </w:rPr>
        <w:tab/>
      </w:r>
      <w:r w:rsidR="005754A1" w:rsidRPr="001365A3">
        <w:rPr>
          <w:rFonts w:ascii="Arial" w:hAnsi="Arial" w:cs="Arial"/>
          <w:sz w:val="22"/>
          <w:szCs w:val="22"/>
        </w:rPr>
        <w:t>Acceptance Level</w:t>
      </w:r>
    </w:p>
    <w:p w:rsidR="005754A1" w:rsidRPr="001365A3" w:rsidRDefault="005754A1" w:rsidP="006F0B4B">
      <w:pPr>
        <w:pStyle w:val="PlainText"/>
        <w:tabs>
          <w:tab w:val="left" w:pos="2160"/>
          <w:tab w:val="left" w:pos="2880"/>
        </w:tabs>
        <w:ind w:left="2880"/>
        <w:rPr>
          <w:rFonts w:ascii="Arial" w:hAnsi="Arial" w:cs="Arial"/>
          <w:sz w:val="22"/>
          <w:szCs w:val="22"/>
        </w:rPr>
      </w:pPr>
      <w:r w:rsidRPr="001365A3">
        <w:rPr>
          <w:rFonts w:ascii="Arial" w:hAnsi="Arial" w:cs="Arial"/>
          <w:sz w:val="22"/>
          <w:szCs w:val="22"/>
        </w:rPr>
        <w:t>There shall be no visible evidence to the naked eye of cracks or checks in the finish due to impact.</w:t>
      </w:r>
    </w:p>
    <w:p w:rsidR="005754A1" w:rsidRPr="001365A3" w:rsidRDefault="005754A1" w:rsidP="001365A3">
      <w:pPr>
        <w:pStyle w:val="PlainText"/>
        <w:tabs>
          <w:tab w:val="left" w:pos="2160"/>
        </w:tabs>
        <w:ind w:left="2520" w:firstLine="2160"/>
        <w:rPr>
          <w:rFonts w:ascii="Arial" w:hAnsi="Arial" w:cs="Arial"/>
          <w:sz w:val="22"/>
          <w:szCs w:val="22"/>
        </w:rPr>
      </w:pPr>
    </w:p>
    <w:p w:rsidR="005754A1" w:rsidRPr="001365A3" w:rsidRDefault="006F0B4B" w:rsidP="00302ACD">
      <w:pPr>
        <w:pStyle w:val="Heading2"/>
        <w:tabs>
          <w:tab w:val="left" w:pos="720"/>
          <w:tab w:val="left" w:pos="1440"/>
        </w:tabs>
        <w:rPr>
          <w:rFonts w:ascii="Arial" w:hAnsi="Arial" w:cs="Arial"/>
          <w:sz w:val="22"/>
          <w:szCs w:val="22"/>
        </w:rPr>
      </w:pPr>
      <w:r>
        <w:rPr>
          <w:rFonts w:ascii="Arial" w:hAnsi="Arial" w:cs="Arial"/>
          <w:b w:val="0"/>
          <w:bCs w:val="0"/>
          <w:sz w:val="22"/>
          <w:szCs w:val="22"/>
        </w:rPr>
        <w:tab/>
      </w:r>
      <w:r>
        <w:rPr>
          <w:rFonts w:ascii="Arial" w:hAnsi="Arial" w:cs="Arial"/>
          <w:b w:val="0"/>
          <w:bCs w:val="0"/>
          <w:sz w:val="22"/>
          <w:szCs w:val="22"/>
        </w:rPr>
        <w:tab/>
      </w:r>
      <w:r w:rsidR="005754A1" w:rsidRPr="001365A3">
        <w:rPr>
          <w:rFonts w:ascii="Arial" w:hAnsi="Arial" w:cs="Arial"/>
          <w:sz w:val="22"/>
          <w:szCs w:val="22"/>
        </w:rPr>
        <w:t xml:space="preserve">4. </w:t>
      </w:r>
      <w:r w:rsidR="005754A1" w:rsidRPr="001365A3">
        <w:rPr>
          <w:rFonts w:ascii="Arial" w:hAnsi="Arial" w:cs="Arial"/>
          <w:sz w:val="22"/>
          <w:szCs w:val="22"/>
        </w:rPr>
        <w:tab/>
        <w:t>Paint Adhesion on Steel Test</w:t>
      </w:r>
    </w:p>
    <w:p w:rsidR="005754A1" w:rsidRPr="001365A3" w:rsidRDefault="005754A1" w:rsidP="001365A3">
      <w:pPr>
        <w:pStyle w:val="Heading3"/>
        <w:tabs>
          <w:tab w:val="left" w:pos="2160"/>
        </w:tabs>
        <w:ind w:left="2520" w:firstLine="2160"/>
        <w:rPr>
          <w:rFonts w:ascii="Arial" w:hAnsi="Arial" w:cs="Arial"/>
          <w:sz w:val="22"/>
          <w:szCs w:val="22"/>
        </w:rPr>
      </w:pPr>
    </w:p>
    <w:p w:rsidR="005754A1" w:rsidRPr="001365A3" w:rsidRDefault="006F0B4B" w:rsidP="006F0B4B">
      <w:pPr>
        <w:pStyle w:val="Heading3"/>
        <w:tabs>
          <w:tab w:val="left" w:pos="2160"/>
        </w:tabs>
        <w:jc w:val="left"/>
        <w:rPr>
          <w:rFonts w:ascii="Arial" w:hAnsi="Arial" w:cs="Arial"/>
          <w:sz w:val="22"/>
          <w:szCs w:val="22"/>
        </w:rPr>
      </w:pPr>
      <w:r>
        <w:rPr>
          <w:rFonts w:ascii="Arial" w:hAnsi="Arial" w:cs="Arial"/>
          <w:sz w:val="22"/>
          <w:szCs w:val="22"/>
        </w:rPr>
        <w:tab/>
      </w:r>
      <w:r w:rsidR="005754A1" w:rsidRPr="001365A3">
        <w:rPr>
          <w:rFonts w:ascii="Arial" w:hAnsi="Arial" w:cs="Arial"/>
          <w:sz w:val="22"/>
          <w:szCs w:val="22"/>
        </w:rPr>
        <w:t xml:space="preserve">4.1 </w:t>
      </w:r>
      <w:r>
        <w:rPr>
          <w:rFonts w:ascii="Arial" w:hAnsi="Arial" w:cs="Arial"/>
          <w:sz w:val="22"/>
          <w:szCs w:val="22"/>
        </w:rPr>
        <w:tab/>
      </w:r>
      <w:r w:rsidR="005754A1" w:rsidRPr="001365A3">
        <w:rPr>
          <w:rFonts w:ascii="Arial" w:hAnsi="Arial" w:cs="Arial"/>
          <w:sz w:val="22"/>
          <w:szCs w:val="22"/>
        </w:rPr>
        <w:t>Purpose of Test</w:t>
      </w:r>
    </w:p>
    <w:p w:rsidR="005754A1" w:rsidRPr="001365A3" w:rsidRDefault="005754A1" w:rsidP="006F0B4B">
      <w:pPr>
        <w:pStyle w:val="PlainText"/>
        <w:tabs>
          <w:tab w:val="left" w:pos="2160"/>
        </w:tabs>
        <w:ind w:left="2880"/>
        <w:rPr>
          <w:rFonts w:ascii="Arial" w:hAnsi="Arial" w:cs="Arial"/>
          <w:sz w:val="22"/>
          <w:szCs w:val="22"/>
        </w:rPr>
      </w:pPr>
      <w:r w:rsidRPr="001365A3">
        <w:rPr>
          <w:rFonts w:ascii="Arial" w:hAnsi="Arial" w:cs="Arial"/>
          <w:sz w:val="22"/>
          <w:szCs w:val="22"/>
        </w:rPr>
        <w:t>The paint adhesion test is used to determine the bond of the coating to steel. This does not apply to non-steel products.</w:t>
      </w:r>
    </w:p>
    <w:p w:rsidR="005754A1" w:rsidRPr="001365A3" w:rsidRDefault="005754A1" w:rsidP="001365A3">
      <w:pPr>
        <w:pStyle w:val="Heading3"/>
        <w:tabs>
          <w:tab w:val="left" w:pos="2160"/>
        </w:tabs>
        <w:ind w:left="2520" w:firstLine="2160"/>
        <w:rPr>
          <w:rFonts w:ascii="Arial" w:hAnsi="Arial" w:cs="Arial"/>
          <w:sz w:val="22"/>
          <w:szCs w:val="22"/>
        </w:rPr>
      </w:pPr>
    </w:p>
    <w:p w:rsidR="005754A1" w:rsidRPr="001365A3" w:rsidRDefault="006F0B4B" w:rsidP="006F0B4B">
      <w:pPr>
        <w:pStyle w:val="Heading3"/>
        <w:tabs>
          <w:tab w:val="left" w:pos="2160"/>
        </w:tabs>
        <w:jc w:val="left"/>
        <w:rPr>
          <w:rFonts w:ascii="Arial" w:hAnsi="Arial" w:cs="Arial"/>
          <w:sz w:val="22"/>
          <w:szCs w:val="22"/>
        </w:rPr>
      </w:pPr>
      <w:r>
        <w:rPr>
          <w:rFonts w:ascii="Arial" w:hAnsi="Arial" w:cs="Arial"/>
          <w:sz w:val="22"/>
          <w:szCs w:val="22"/>
        </w:rPr>
        <w:tab/>
      </w:r>
      <w:r w:rsidR="005754A1" w:rsidRPr="001365A3">
        <w:rPr>
          <w:rFonts w:ascii="Arial" w:hAnsi="Arial" w:cs="Arial"/>
          <w:sz w:val="22"/>
          <w:szCs w:val="22"/>
        </w:rPr>
        <w:t xml:space="preserve">4.2 </w:t>
      </w:r>
      <w:r>
        <w:rPr>
          <w:rFonts w:ascii="Arial" w:hAnsi="Arial" w:cs="Arial"/>
          <w:sz w:val="22"/>
          <w:szCs w:val="22"/>
        </w:rPr>
        <w:tab/>
      </w:r>
      <w:r w:rsidR="005754A1" w:rsidRPr="001365A3">
        <w:rPr>
          <w:rFonts w:ascii="Arial" w:hAnsi="Arial" w:cs="Arial"/>
          <w:sz w:val="22"/>
          <w:szCs w:val="22"/>
        </w:rPr>
        <w:t>Test Procedure</w:t>
      </w:r>
    </w:p>
    <w:p w:rsidR="005754A1" w:rsidRPr="001365A3" w:rsidRDefault="006F0B4B" w:rsidP="006F0B4B">
      <w:pPr>
        <w:pStyle w:val="PlainText"/>
        <w:tabs>
          <w:tab w:val="left" w:pos="2160"/>
          <w:tab w:val="left" w:pos="2880"/>
        </w:tabs>
        <w:ind w:left="2880" w:hanging="360"/>
        <w:rPr>
          <w:rFonts w:ascii="Arial" w:hAnsi="Arial" w:cs="Arial"/>
          <w:sz w:val="22"/>
          <w:szCs w:val="22"/>
        </w:rPr>
      </w:pPr>
      <w:r>
        <w:rPr>
          <w:rFonts w:ascii="Arial" w:hAnsi="Arial" w:cs="Arial"/>
          <w:sz w:val="22"/>
          <w:szCs w:val="22"/>
        </w:rPr>
        <w:tab/>
      </w:r>
      <w:r w:rsidR="005754A1" w:rsidRPr="001365A3">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5754A1" w:rsidRPr="001365A3" w:rsidRDefault="005754A1" w:rsidP="001365A3">
      <w:pPr>
        <w:pStyle w:val="Heading3"/>
        <w:tabs>
          <w:tab w:val="left" w:pos="2160"/>
        </w:tabs>
        <w:ind w:left="2520" w:firstLine="2160"/>
        <w:rPr>
          <w:rFonts w:ascii="Arial" w:hAnsi="Arial" w:cs="Arial"/>
          <w:sz w:val="22"/>
          <w:szCs w:val="22"/>
        </w:rPr>
      </w:pPr>
    </w:p>
    <w:p w:rsidR="005754A1" w:rsidRPr="001365A3" w:rsidRDefault="006F0B4B" w:rsidP="006F0B4B">
      <w:pPr>
        <w:pStyle w:val="Heading3"/>
        <w:tabs>
          <w:tab w:val="left" w:pos="2160"/>
        </w:tabs>
        <w:jc w:val="left"/>
        <w:rPr>
          <w:rFonts w:ascii="Arial" w:hAnsi="Arial" w:cs="Arial"/>
          <w:sz w:val="22"/>
          <w:szCs w:val="22"/>
        </w:rPr>
      </w:pPr>
      <w:r>
        <w:rPr>
          <w:rFonts w:ascii="Arial" w:hAnsi="Arial" w:cs="Arial"/>
          <w:sz w:val="22"/>
          <w:szCs w:val="22"/>
        </w:rPr>
        <w:tab/>
      </w:r>
      <w:r w:rsidR="005754A1" w:rsidRPr="001365A3">
        <w:rPr>
          <w:rFonts w:ascii="Arial" w:hAnsi="Arial" w:cs="Arial"/>
          <w:sz w:val="22"/>
          <w:szCs w:val="22"/>
        </w:rPr>
        <w:t xml:space="preserve">4.3 </w:t>
      </w:r>
      <w:r>
        <w:rPr>
          <w:rFonts w:ascii="Arial" w:hAnsi="Arial" w:cs="Arial"/>
          <w:sz w:val="22"/>
          <w:szCs w:val="22"/>
        </w:rPr>
        <w:tab/>
      </w:r>
      <w:r w:rsidR="005754A1" w:rsidRPr="001365A3">
        <w:rPr>
          <w:rFonts w:ascii="Arial" w:hAnsi="Arial" w:cs="Arial"/>
          <w:sz w:val="22"/>
          <w:szCs w:val="22"/>
        </w:rPr>
        <w:t>Acceptance Level</w:t>
      </w:r>
    </w:p>
    <w:p w:rsidR="005754A1" w:rsidRPr="001365A3" w:rsidRDefault="006F0B4B" w:rsidP="006F0B4B">
      <w:pPr>
        <w:pStyle w:val="PlainText"/>
        <w:tabs>
          <w:tab w:val="left" w:pos="2160"/>
        </w:tabs>
        <w:ind w:left="2520"/>
        <w:rPr>
          <w:rFonts w:ascii="Arial" w:hAnsi="Arial" w:cs="Arial"/>
          <w:sz w:val="22"/>
          <w:szCs w:val="22"/>
        </w:rPr>
      </w:pPr>
      <w:r>
        <w:rPr>
          <w:rFonts w:ascii="Arial" w:hAnsi="Arial" w:cs="Arial"/>
          <w:sz w:val="22"/>
          <w:szCs w:val="22"/>
        </w:rPr>
        <w:tab/>
      </w:r>
      <w:r w:rsidR="005754A1" w:rsidRPr="001365A3">
        <w:rPr>
          <w:rFonts w:ascii="Arial" w:hAnsi="Arial" w:cs="Arial"/>
          <w:sz w:val="22"/>
          <w:szCs w:val="22"/>
        </w:rPr>
        <w:t>Ninety or more of the squares shall show finish intact.</w:t>
      </w:r>
    </w:p>
    <w:p w:rsidR="005754A1" w:rsidRPr="001365A3" w:rsidRDefault="005754A1" w:rsidP="001365A3">
      <w:pPr>
        <w:pStyle w:val="PlainText"/>
        <w:tabs>
          <w:tab w:val="left" w:pos="2160"/>
        </w:tabs>
        <w:ind w:left="2520" w:firstLine="2160"/>
        <w:rPr>
          <w:rFonts w:ascii="Arial" w:hAnsi="Arial" w:cs="Arial"/>
          <w:sz w:val="22"/>
          <w:szCs w:val="22"/>
        </w:rPr>
      </w:pPr>
    </w:p>
    <w:p w:rsidR="005754A1" w:rsidRPr="001365A3" w:rsidRDefault="00302ACD" w:rsidP="006F0B4B">
      <w:pPr>
        <w:pStyle w:val="Heading2"/>
        <w:tabs>
          <w:tab w:val="left" w:pos="720"/>
          <w:tab w:val="left" w:pos="1440"/>
          <w:tab w:val="left" w:pos="2160"/>
        </w:tabs>
        <w:rPr>
          <w:rFonts w:ascii="Arial" w:hAnsi="Arial" w:cs="Arial"/>
          <w:sz w:val="22"/>
          <w:szCs w:val="22"/>
        </w:rPr>
      </w:pPr>
      <w:r>
        <w:rPr>
          <w:rFonts w:ascii="Arial" w:hAnsi="Arial" w:cs="Arial"/>
          <w:sz w:val="22"/>
          <w:szCs w:val="22"/>
        </w:rPr>
        <w:tab/>
      </w:r>
      <w:r>
        <w:rPr>
          <w:rFonts w:ascii="Arial" w:hAnsi="Arial" w:cs="Arial"/>
          <w:sz w:val="22"/>
          <w:szCs w:val="22"/>
        </w:rPr>
        <w:tab/>
      </w:r>
      <w:bookmarkStart w:id="1" w:name="_GoBack"/>
      <w:bookmarkEnd w:id="1"/>
      <w:r w:rsidR="005754A1" w:rsidRPr="001365A3">
        <w:rPr>
          <w:rFonts w:ascii="Arial" w:hAnsi="Arial" w:cs="Arial"/>
          <w:sz w:val="22"/>
          <w:szCs w:val="22"/>
        </w:rPr>
        <w:t xml:space="preserve">5. </w:t>
      </w:r>
      <w:r w:rsidR="005754A1" w:rsidRPr="001365A3">
        <w:rPr>
          <w:rFonts w:ascii="Arial" w:hAnsi="Arial" w:cs="Arial"/>
          <w:sz w:val="22"/>
          <w:szCs w:val="22"/>
        </w:rPr>
        <w:tab/>
        <w:t>Paint Hardness on Steel Test</w:t>
      </w:r>
    </w:p>
    <w:p w:rsidR="005754A1" w:rsidRPr="001365A3" w:rsidRDefault="005754A1" w:rsidP="001365A3">
      <w:pPr>
        <w:pStyle w:val="Heading3"/>
        <w:tabs>
          <w:tab w:val="left" w:pos="2160"/>
        </w:tabs>
        <w:ind w:left="2520" w:firstLine="2160"/>
        <w:rPr>
          <w:rFonts w:ascii="Arial" w:hAnsi="Arial" w:cs="Arial"/>
          <w:sz w:val="22"/>
          <w:szCs w:val="22"/>
        </w:rPr>
      </w:pPr>
    </w:p>
    <w:p w:rsidR="005754A1" w:rsidRPr="001365A3" w:rsidRDefault="006F0B4B" w:rsidP="006F0B4B">
      <w:pPr>
        <w:pStyle w:val="Heading3"/>
        <w:tabs>
          <w:tab w:val="left" w:pos="2160"/>
        </w:tabs>
        <w:jc w:val="left"/>
        <w:rPr>
          <w:rFonts w:ascii="Arial" w:hAnsi="Arial" w:cs="Arial"/>
          <w:sz w:val="22"/>
          <w:szCs w:val="22"/>
        </w:rPr>
      </w:pPr>
      <w:r>
        <w:rPr>
          <w:rFonts w:ascii="Arial" w:hAnsi="Arial" w:cs="Arial"/>
          <w:sz w:val="22"/>
          <w:szCs w:val="22"/>
        </w:rPr>
        <w:tab/>
      </w:r>
      <w:r w:rsidR="005754A1" w:rsidRPr="001365A3">
        <w:rPr>
          <w:rFonts w:ascii="Arial" w:hAnsi="Arial" w:cs="Arial"/>
          <w:sz w:val="22"/>
          <w:szCs w:val="22"/>
        </w:rPr>
        <w:t xml:space="preserve">5.1 </w:t>
      </w:r>
      <w:r>
        <w:rPr>
          <w:rFonts w:ascii="Arial" w:hAnsi="Arial" w:cs="Arial"/>
          <w:sz w:val="22"/>
          <w:szCs w:val="22"/>
        </w:rPr>
        <w:tab/>
      </w:r>
      <w:r w:rsidR="005754A1" w:rsidRPr="001365A3">
        <w:rPr>
          <w:rFonts w:ascii="Arial" w:hAnsi="Arial" w:cs="Arial"/>
          <w:sz w:val="22"/>
          <w:szCs w:val="22"/>
        </w:rPr>
        <w:t>Purpose of Test</w:t>
      </w:r>
    </w:p>
    <w:p w:rsidR="005754A1" w:rsidRPr="001365A3" w:rsidRDefault="005754A1" w:rsidP="006F0B4B">
      <w:pPr>
        <w:pStyle w:val="PlainText"/>
        <w:tabs>
          <w:tab w:val="left" w:pos="2160"/>
        </w:tabs>
        <w:ind w:left="2880"/>
        <w:rPr>
          <w:rFonts w:ascii="Arial" w:hAnsi="Arial" w:cs="Arial"/>
          <w:sz w:val="22"/>
          <w:szCs w:val="22"/>
        </w:rPr>
      </w:pPr>
      <w:r w:rsidRPr="001365A3">
        <w:rPr>
          <w:rFonts w:ascii="Arial" w:hAnsi="Arial" w:cs="Arial"/>
          <w:sz w:val="22"/>
          <w:szCs w:val="22"/>
        </w:rPr>
        <w:t>The paint hardness test is used to determine the resistance of the coatings to scratches.</w:t>
      </w:r>
    </w:p>
    <w:p w:rsidR="005754A1" w:rsidRPr="001365A3" w:rsidRDefault="005754A1" w:rsidP="001365A3">
      <w:pPr>
        <w:pStyle w:val="Heading3"/>
        <w:tabs>
          <w:tab w:val="left" w:pos="2160"/>
        </w:tabs>
        <w:ind w:left="2520" w:firstLine="2160"/>
        <w:rPr>
          <w:rFonts w:ascii="Arial" w:hAnsi="Arial" w:cs="Arial"/>
          <w:sz w:val="22"/>
          <w:szCs w:val="22"/>
        </w:rPr>
      </w:pPr>
    </w:p>
    <w:p w:rsidR="005754A1" w:rsidRPr="001365A3" w:rsidRDefault="006F0B4B" w:rsidP="006F0B4B">
      <w:pPr>
        <w:pStyle w:val="Heading3"/>
        <w:tabs>
          <w:tab w:val="left" w:pos="2160"/>
        </w:tabs>
        <w:jc w:val="left"/>
        <w:rPr>
          <w:rFonts w:ascii="Arial" w:hAnsi="Arial" w:cs="Arial"/>
          <w:sz w:val="22"/>
          <w:szCs w:val="22"/>
        </w:rPr>
      </w:pPr>
      <w:r>
        <w:rPr>
          <w:rFonts w:ascii="Arial" w:hAnsi="Arial" w:cs="Arial"/>
          <w:sz w:val="22"/>
          <w:szCs w:val="22"/>
        </w:rPr>
        <w:tab/>
      </w:r>
      <w:r w:rsidR="005754A1" w:rsidRPr="001365A3">
        <w:rPr>
          <w:rFonts w:ascii="Arial" w:hAnsi="Arial" w:cs="Arial"/>
          <w:sz w:val="22"/>
          <w:szCs w:val="22"/>
        </w:rPr>
        <w:t xml:space="preserve">5.2 </w:t>
      </w:r>
      <w:r>
        <w:rPr>
          <w:rFonts w:ascii="Arial" w:hAnsi="Arial" w:cs="Arial"/>
          <w:sz w:val="22"/>
          <w:szCs w:val="22"/>
        </w:rPr>
        <w:tab/>
      </w:r>
      <w:r w:rsidR="005754A1" w:rsidRPr="001365A3">
        <w:rPr>
          <w:rFonts w:ascii="Arial" w:hAnsi="Arial" w:cs="Arial"/>
          <w:sz w:val="22"/>
          <w:szCs w:val="22"/>
        </w:rPr>
        <w:t>Test Procedure</w:t>
      </w:r>
    </w:p>
    <w:p w:rsidR="005754A1" w:rsidRDefault="006F0B4B" w:rsidP="006F0B4B">
      <w:pPr>
        <w:pStyle w:val="PlainText"/>
        <w:tabs>
          <w:tab w:val="left" w:pos="2160"/>
        </w:tabs>
        <w:ind w:left="2880" w:hanging="360"/>
        <w:rPr>
          <w:rFonts w:ascii="Arial" w:hAnsi="Arial" w:cs="Arial"/>
          <w:sz w:val="22"/>
          <w:szCs w:val="22"/>
        </w:rPr>
      </w:pPr>
      <w:r>
        <w:rPr>
          <w:rFonts w:ascii="Arial" w:hAnsi="Arial" w:cs="Arial"/>
          <w:sz w:val="22"/>
          <w:szCs w:val="22"/>
        </w:rPr>
        <w:tab/>
      </w:r>
      <w:r w:rsidR="005754A1" w:rsidRPr="001365A3">
        <w:rPr>
          <w:rFonts w:ascii="Arial" w:hAnsi="Arial" w:cs="Arial"/>
          <w:sz w:val="22"/>
          <w:szCs w:val="22"/>
        </w:rPr>
        <w:t>Pencils, regardless of their brand, are valued in this way: 8-H is the hardest, and next 11 order of diminishing hardness are 7-H, 6-H, 5-H, 4-H, 3-H, 2-H, H, F, HB, B (soft), 2-B, 3-B, 4-B, 5-B (which are softest).</w:t>
      </w:r>
    </w:p>
    <w:p w:rsidR="006F0B4B" w:rsidRPr="001365A3" w:rsidRDefault="006F0B4B" w:rsidP="006F0B4B">
      <w:pPr>
        <w:pStyle w:val="PlainText"/>
        <w:tabs>
          <w:tab w:val="left" w:pos="2160"/>
        </w:tabs>
        <w:ind w:left="2880" w:hanging="360"/>
        <w:rPr>
          <w:rFonts w:ascii="Arial" w:hAnsi="Arial" w:cs="Arial"/>
          <w:sz w:val="22"/>
          <w:szCs w:val="22"/>
        </w:rPr>
      </w:pPr>
    </w:p>
    <w:p w:rsidR="005754A1" w:rsidRPr="001365A3" w:rsidRDefault="005754A1" w:rsidP="006F0B4B">
      <w:pPr>
        <w:pStyle w:val="PlainText"/>
        <w:tabs>
          <w:tab w:val="left" w:pos="2160"/>
        </w:tabs>
        <w:ind w:left="2880"/>
        <w:rPr>
          <w:rFonts w:ascii="Arial" w:hAnsi="Arial" w:cs="Arial"/>
          <w:sz w:val="22"/>
          <w:szCs w:val="22"/>
        </w:rPr>
      </w:pPr>
      <w:r w:rsidRPr="001365A3">
        <w:rPr>
          <w:rFonts w:ascii="Arial" w:hAnsi="Arial" w:cs="Arial"/>
          <w:sz w:val="22"/>
          <w:szCs w:val="22"/>
        </w:rPr>
        <w:t>The pencils shall be sharpened on emery paper to a wide sharp edge.</w:t>
      </w:r>
      <w:r w:rsidR="001365A3">
        <w:rPr>
          <w:rFonts w:ascii="Arial" w:hAnsi="Arial" w:cs="Arial"/>
          <w:sz w:val="22"/>
          <w:szCs w:val="22"/>
        </w:rPr>
        <w:t xml:space="preserve"> </w:t>
      </w:r>
      <w:r w:rsidRPr="001365A3">
        <w:rPr>
          <w:rFonts w:ascii="Arial" w:hAnsi="Arial" w:cs="Arial"/>
          <w:sz w:val="22"/>
          <w:szCs w:val="22"/>
        </w:rPr>
        <w:t>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6F0B4B" w:rsidRDefault="006F0B4B" w:rsidP="001365A3">
      <w:pPr>
        <w:pStyle w:val="Heading3"/>
        <w:tabs>
          <w:tab w:val="left" w:pos="2160"/>
        </w:tabs>
        <w:ind w:left="2520" w:firstLine="2160"/>
        <w:jc w:val="left"/>
        <w:rPr>
          <w:rFonts w:ascii="Arial" w:hAnsi="Arial" w:cs="Arial"/>
          <w:sz w:val="22"/>
          <w:szCs w:val="22"/>
        </w:rPr>
      </w:pPr>
    </w:p>
    <w:p w:rsidR="005754A1" w:rsidRPr="001365A3" w:rsidRDefault="006F0B4B" w:rsidP="006F0B4B">
      <w:pPr>
        <w:pStyle w:val="Heading3"/>
        <w:tabs>
          <w:tab w:val="left" w:pos="2160"/>
        </w:tabs>
        <w:jc w:val="left"/>
        <w:rPr>
          <w:rFonts w:ascii="Arial" w:hAnsi="Arial" w:cs="Arial"/>
          <w:sz w:val="22"/>
          <w:szCs w:val="22"/>
        </w:rPr>
      </w:pPr>
      <w:r>
        <w:rPr>
          <w:rFonts w:ascii="Arial" w:hAnsi="Arial" w:cs="Arial"/>
          <w:sz w:val="22"/>
          <w:szCs w:val="22"/>
        </w:rPr>
        <w:tab/>
      </w:r>
      <w:r w:rsidR="005754A1" w:rsidRPr="001365A3">
        <w:rPr>
          <w:rFonts w:ascii="Arial" w:hAnsi="Arial" w:cs="Arial"/>
          <w:sz w:val="22"/>
          <w:szCs w:val="22"/>
        </w:rPr>
        <w:t xml:space="preserve">5.3 </w:t>
      </w:r>
      <w:r>
        <w:rPr>
          <w:rFonts w:ascii="Arial" w:hAnsi="Arial" w:cs="Arial"/>
          <w:sz w:val="22"/>
          <w:szCs w:val="22"/>
        </w:rPr>
        <w:tab/>
      </w:r>
      <w:r w:rsidR="005754A1" w:rsidRPr="001365A3">
        <w:rPr>
          <w:rFonts w:ascii="Arial" w:hAnsi="Arial" w:cs="Arial"/>
          <w:sz w:val="22"/>
          <w:szCs w:val="22"/>
        </w:rPr>
        <w:t>Acceptance Level</w:t>
      </w:r>
    </w:p>
    <w:p w:rsidR="005754A1" w:rsidRPr="001365A3" w:rsidRDefault="005754A1" w:rsidP="006F0B4B">
      <w:pPr>
        <w:pStyle w:val="PlainText"/>
        <w:tabs>
          <w:tab w:val="left" w:pos="2160"/>
        </w:tabs>
        <w:ind w:left="2880"/>
        <w:rPr>
          <w:rFonts w:ascii="Arial" w:hAnsi="Arial" w:cs="Arial"/>
          <w:sz w:val="22"/>
          <w:szCs w:val="22"/>
        </w:rPr>
      </w:pPr>
      <w:r w:rsidRPr="001365A3">
        <w:rPr>
          <w:rFonts w:ascii="Arial" w:hAnsi="Arial" w:cs="Arial"/>
          <w:sz w:val="22"/>
          <w:szCs w:val="22"/>
        </w:rPr>
        <w:t>The paint shall have a hardness of 4-H minimum.</w:t>
      </w:r>
      <w:bookmarkEnd w:id="0"/>
    </w:p>
    <w:p w:rsidR="005754A1" w:rsidRPr="001365A3" w:rsidRDefault="005754A1">
      <w:pPr>
        <w:pStyle w:val="BodyText"/>
        <w:rPr>
          <w:rFonts w:ascii="Arial" w:hAnsi="Arial" w:cs="Arial"/>
          <w:sz w:val="22"/>
          <w:szCs w:val="22"/>
        </w:rPr>
      </w:pPr>
      <w:r w:rsidRPr="001365A3">
        <w:rPr>
          <w:rFonts w:ascii="Arial" w:hAnsi="Arial" w:cs="Arial"/>
          <w:sz w:val="22"/>
          <w:szCs w:val="22"/>
        </w:rPr>
        <w:t xml:space="preserve"> </w:t>
      </w:r>
    </w:p>
    <w:p w:rsidR="005754A1" w:rsidRPr="001365A3" w:rsidRDefault="005754A1">
      <w:pPr>
        <w:tabs>
          <w:tab w:val="left" w:pos="-720"/>
          <w:tab w:val="left" w:pos="0"/>
          <w:tab w:val="left" w:pos="720"/>
        </w:tabs>
        <w:suppressAutoHyphens/>
        <w:ind w:left="1440" w:hanging="1440"/>
        <w:rPr>
          <w:rFonts w:ascii="Arial" w:hAnsi="Arial" w:cs="Arial"/>
          <w:b/>
          <w:bCs/>
          <w:sz w:val="22"/>
          <w:szCs w:val="22"/>
        </w:rPr>
      </w:pPr>
    </w:p>
    <w:p w:rsidR="005754A1" w:rsidRPr="001365A3" w:rsidRDefault="006F0B4B">
      <w:pPr>
        <w:tabs>
          <w:tab w:val="left" w:pos="-720"/>
          <w:tab w:val="left" w:pos="0"/>
          <w:tab w:val="left" w:pos="720"/>
        </w:tabs>
        <w:suppressAutoHyphens/>
        <w:ind w:left="1440" w:hanging="1440"/>
        <w:rPr>
          <w:rFonts w:ascii="Arial" w:hAnsi="Arial" w:cs="Arial"/>
          <w:b/>
          <w:bCs/>
          <w:sz w:val="22"/>
          <w:szCs w:val="22"/>
        </w:rPr>
      </w:pPr>
      <w:r>
        <w:rPr>
          <w:rFonts w:ascii="Arial" w:hAnsi="Arial" w:cs="Arial"/>
          <w:b/>
          <w:bCs/>
          <w:sz w:val="22"/>
          <w:szCs w:val="22"/>
        </w:rPr>
        <w:t xml:space="preserve">PART 3 – </w:t>
      </w:r>
      <w:r w:rsidR="005754A1" w:rsidRPr="001365A3">
        <w:rPr>
          <w:rFonts w:ascii="Arial" w:hAnsi="Arial" w:cs="Arial"/>
          <w:b/>
          <w:bCs/>
          <w:sz w:val="22"/>
          <w:szCs w:val="22"/>
        </w:rPr>
        <w:t>EXECUTION</w:t>
      </w:r>
    </w:p>
    <w:p w:rsidR="005754A1" w:rsidRPr="001365A3" w:rsidRDefault="005754A1">
      <w:pPr>
        <w:tabs>
          <w:tab w:val="left" w:pos="-720"/>
        </w:tabs>
        <w:suppressAutoHyphens/>
        <w:rPr>
          <w:rFonts w:ascii="Arial" w:hAnsi="Arial" w:cs="Arial"/>
          <w:b/>
          <w:bCs/>
          <w:sz w:val="22"/>
          <w:szCs w:val="22"/>
        </w:rPr>
      </w:pP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b/>
          <w:bCs/>
          <w:sz w:val="22"/>
          <w:szCs w:val="22"/>
        </w:rPr>
        <w:t>3.01</w:t>
      </w:r>
      <w:r w:rsidRPr="001365A3">
        <w:rPr>
          <w:rFonts w:ascii="Arial" w:hAnsi="Arial" w:cs="Arial"/>
          <w:b/>
          <w:bCs/>
          <w:sz w:val="22"/>
          <w:szCs w:val="22"/>
        </w:rPr>
        <w:tab/>
        <w:t>INSTALLATION</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 w:val="left" w:pos="720"/>
        </w:tabs>
        <w:suppressAutoHyphens/>
        <w:ind w:left="1440" w:hanging="1440"/>
        <w:rPr>
          <w:rFonts w:ascii="Arial" w:hAnsi="Arial" w:cs="Arial"/>
          <w:sz w:val="22"/>
          <w:szCs w:val="22"/>
        </w:rPr>
      </w:pPr>
      <w:r w:rsidRPr="001365A3">
        <w:rPr>
          <w:rFonts w:ascii="Arial" w:hAnsi="Arial" w:cs="Arial"/>
          <w:sz w:val="22"/>
          <w:szCs w:val="22"/>
        </w:rPr>
        <w:tab/>
        <w:t>A.</w:t>
      </w:r>
      <w:r w:rsidRPr="001365A3">
        <w:rPr>
          <w:rFonts w:ascii="Arial" w:hAnsi="Arial" w:cs="Arial"/>
          <w:sz w:val="22"/>
          <w:szCs w:val="22"/>
        </w:rPr>
        <w:tab/>
        <w:t>Furniture system installation:</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1.</w:t>
      </w:r>
      <w:r w:rsidRPr="001365A3">
        <w:rPr>
          <w:rFonts w:ascii="Arial" w:hAnsi="Arial" w:cs="Arial"/>
          <w:sz w:val="22"/>
          <w:szCs w:val="22"/>
        </w:rPr>
        <w:tab/>
        <w:t>Install system in strict accordance with manufacturer's instructions.</w:t>
      </w:r>
    </w:p>
    <w:p w:rsidR="005754A1" w:rsidRPr="001365A3" w:rsidRDefault="005754A1">
      <w:pPr>
        <w:pStyle w:val="BodyText2"/>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2.</w:t>
      </w:r>
      <w:r w:rsidRPr="001365A3">
        <w:rPr>
          <w:rFonts w:ascii="Arial" w:hAnsi="Arial" w:cs="Arial"/>
          <w:sz w:val="22"/>
          <w:szCs w:val="22"/>
        </w:rPr>
        <w:tab/>
        <w:t>Set system components plumb, square, and straight with no distortion and securely anchored to building structure.</w:t>
      </w:r>
      <w:r w:rsidR="001365A3">
        <w:rPr>
          <w:rFonts w:ascii="Arial" w:hAnsi="Arial" w:cs="Arial"/>
          <w:sz w:val="22"/>
          <w:szCs w:val="22"/>
        </w:rPr>
        <w:t xml:space="preserve"> </w:t>
      </w:r>
    </w:p>
    <w:p w:rsidR="005754A1" w:rsidRPr="001365A3" w:rsidRDefault="005754A1">
      <w:pPr>
        <w:tabs>
          <w:tab w:val="left" w:pos="-720"/>
          <w:tab w:val="left" w:pos="0"/>
          <w:tab w:val="left" w:pos="720"/>
          <w:tab w:val="left" w:pos="1440"/>
        </w:tabs>
        <w:suppressAutoHyphens/>
        <w:ind w:left="2160" w:hanging="2160"/>
        <w:rPr>
          <w:rFonts w:ascii="Arial" w:hAnsi="Arial" w:cs="Arial"/>
          <w:sz w:val="22"/>
          <w:szCs w:val="22"/>
        </w:rPr>
      </w:pPr>
      <w:r w:rsidRPr="001365A3">
        <w:rPr>
          <w:rFonts w:ascii="Arial" w:hAnsi="Arial" w:cs="Arial"/>
          <w:sz w:val="22"/>
          <w:szCs w:val="22"/>
        </w:rPr>
        <w:tab/>
      </w:r>
      <w:r w:rsidRPr="001365A3">
        <w:rPr>
          <w:rFonts w:ascii="Arial" w:hAnsi="Arial" w:cs="Arial"/>
          <w:sz w:val="22"/>
          <w:szCs w:val="22"/>
        </w:rPr>
        <w:tab/>
        <w:t xml:space="preserve">3. </w:t>
      </w:r>
      <w:r w:rsidRPr="001365A3">
        <w:rPr>
          <w:rFonts w:ascii="Arial" w:hAnsi="Arial" w:cs="Arial"/>
          <w:sz w:val="22"/>
          <w:szCs w:val="22"/>
        </w:rPr>
        <w:tab/>
        <w:t>Umbilical supports shall be spaced properly as to provide adequate support to each section.</w:t>
      </w:r>
    </w:p>
    <w:p w:rsidR="005754A1" w:rsidRPr="001365A3" w:rsidRDefault="001365A3">
      <w:pPr>
        <w:tabs>
          <w:tab w:val="left" w:pos="-720"/>
          <w:tab w:val="left" w:pos="0"/>
          <w:tab w:val="left" w:pos="720"/>
          <w:tab w:val="left" w:pos="1440"/>
        </w:tabs>
        <w:suppressAutoHyphens/>
        <w:ind w:left="2160" w:hanging="2160"/>
        <w:rPr>
          <w:rFonts w:ascii="Arial" w:hAnsi="Arial" w:cs="Arial"/>
          <w:sz w:val="22"/>
          <w:szCs w:val="22"/>
        </w:rPr>
      </w:pPr>
      <w:r>
        <w:rPr>
          <w:rFonts w:ascii="Arial" w:hAnsi="Arial" w:cs="Arial"/>
          <w:sz w:val="22"/>
          <w:szCs w:val="22"/>
        </w:rPr>
        <w:lastRenderedPageBreak/>
        <w:t xml:space="preserve">   </w:t>
      </w:r>
      <w:r w:rsidR="005754A1" w:rsidRPr="001365A3">
        <w:rPr>
          <w:rFonts w:ascii="Arial" w:hAnsi="Arial" w:cs="Arial"/>
          <w:sz w:val="22"/>
          <w:szCs w:val="22"/>
        </w:rPr>
        <w:t xml:space="preserve"> </w:t>
      </w:r>
      <w:r w:rsidR="005754A1" w:rsidRPr="001365A3">
        <w:rPr>
          <w:rFonts w:ascii="Arial" w:hAnsi="Arial" w:cs="Arial"/>
          <w:sz w:val="22"/>
          <w:szCs w:val="22"/>
        </w:rPr>
        <w:tab/>
      </w:r>
      <w:r w:rsidR="005754A1" w:rsidRPr="001365A3">
        <w:rPr>
          <w:rFonts w:ascii="Arial" w:hAnsi="Arial" w:cs="Arial"/>
          <w:sz w:val="22"/>
          <w:szCs w:val="22"/>
        </w:rPr>
        <w:tab/>
        <w:t xml:space="preserve">4. </w:t>
      </w:r>
      <w:r w:rsidR="005754A1" w:rsidRPr="001365A3">
        <w:rPr>
          <w:rFonts w:ascii="Arial" w:hAnsi="Arial" w:cs="Arial"/>
          <w:sz w:val="22"/>
          <w:szCs w:val="22"/>
        </w:rPr>
        <w:tab/>
        <w:t>Carrier shall be installed in the location as shown on drawings.</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 w:val="left" w:pos="720"/>
        </w:tabs>
        <w:suppressAutoHyphens/>
        <w:ind w:left="1440" w:hanging="1440"/>
        <w:rPr>
          <w:rFonts w:ascii="Arial" w:hAnsi="Arial" w:cs="Arial"/>
          <w:sz w:val="22"/>
          <w:szCs w:val="22"/>
        </w:rPr>
      </w:pPr>
      <w:r w:rsidRPr="001365A3">
        <w:rPr>
          <w:rFonts w:ascii="Arial" w:hAnsi="Arial" w:cs="Arial"/>
          <w:sz w:val="22"/>
          <w:szCs w:val="22"/>
        </w:rPr>
        <w:tab/>
        <w:t>B.</w:t>
      </w:r>
      <w:r w:rsidRPr="001365A3">
        <w:rPr>
          <w:rFonts w:ascii="Arial" w:hAnsi="Arial" w:cs="Arial"/>
          <w:sz w:val="22"/>
          <w:szCs w:val="22"/>
        </w:rPr>
        <w:tab/>
        <w:t>Install Overhead Service Carrier and accessory items per Section 12345.</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b/>
          <w:bCs/>
          <w:sz w:val="22"/>
          <w:szCs w:val="22"/>
        </w:rPr>
        <w:t>3.02</w:t>
      </w:r>
      <w:r w:rsidRPr="001365A3">
        <w:rPr>
          <w:rFonts w:ascii="Arial" w:hAnsi="Arial" w:cs="Arial"/>
          <w:b/>
          <w:bCs/>
          <w:sz w:val="22"/>
          <w:szCs w:val="22"/>
        </w:rPr>
        <w:tab/>
        <w:t>ADJUSTING</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 w:val="left" w:pos="720"/>
        </w:tabs>
        <w:suppressAutoHyphens/>
        <w:ind w:left="1440" w:hanging="1440"/>
        <w:rPr>
          <w:rFonts w:ascii="Arial" w:hAnsi="Arial" w:cs="Arial"/>
          <w:sz w:val="22"/>
          <w:szCs w:val="22"/>
        </w:rPr>
      </w:pPr>
      <w:r w:rsidRPr="001365A3">
        <w:rPr>
          <w:rFonts w:ascii="Arial" w:hAnsi="Arial" w:cs="Arial"/>
          <w:sz w:val="22"/>
          <w:szCs w:val="22"/>
        </w:rPr>
        <w:tab/>
        <w:t>A.</w:t>
      </w:r>
      <w:r w:rsidRPr="001365A3">
        <w:rPr>
          <w:rFonts w:ascii="Arial" w:hAnsi="Arial" w:cs="Arial"/>
          <w:sz w:val="22"/>
          <w:szCs w:val="22"/>
        </w:rPr>
        <w:tab/>
        <w:t>Repair or remove and replace defective work, as directed by [Architect] [Owner] upon completion of installation.</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s>
        <w:suppressAutoHyphens/>
        <w:ind w:left="720" w:hanging="720"/>
        <w:rPr>
          <w:rFonts w:ascii="Arial" w:hAnsi="Arial" w:cs="Arial"/>
          <w:b/>
          <w:bCs/>
          <w:sz w:val="22"/>
          <w:szCs w:val="22"/>
        </w:rPr>
      </w:pP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b/>
          <w:bCs/>
          <w:sz w:val="22"/>
          <w:szCs w:val="22"/>
        </w:rPr>
        <w:t>3.03</w:t>
      </w:r>
      <w:r w:rsidRPr="001365A3">
        <w:rPr>
          <w:rFonts w:ascii="Arial" w:hAnsi="Arial" w:cs="Arial"/>
          <w:b/>
          <w:bCs/>
          <w:sz w:val="22"/>
          <w:szCs w:val="22"/>
        </w:rPr>
        <w:tab/>
        <w:t>CLEANING</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 w:val="left" w:pos="720"/>
        </w:tabs>
        <w:suppressAutoHyphens/>
        <w:ind w:left="1440" w:hanging="1440"/>
        <w:rPr>
          <w:rFonts w:ascii="Arial" w:hAnsi="Arial" w:cs="Arial"/>
          <w:sz w:val="22"/>
          <w:szCs w:val="22"/>
        </w:rPr>
      </w:pPr>
      <w:r w:rsidRPr="001365A3">
        <w:rPr>
          <w:rFonts w:ascii="Arial" w:hAnsi="Arial" w:cs="Arial"/>
          <w:sz w:val="22"/>
          <w:szCs w:val="22"/>
        </w:rPr>
        <w:tab/>
        <w:t>A.</w:t>
      </w:r>
      <w:r w:rsidRPr="001365A3">
        <w:rPr>
          <w:rFonts w:ascii="Arial" w:hAnsi="Arial" w:cs="Arial"/>
          <w:sz w:val="22"/>
          <w:szCs w:val="22"/>
        </w:rPr>
        <w:tab/>
        <w:t>Clean shop finished laboratory Overhead Service Carrier system and touch up as required.</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s>
        <w:suppressAutoHyphens/>
        <w:ind w:left="720" w:hanging="720"/>
        <w:rPr>
          <w:rFonts w:ascii="Arial" w:hAnsi="Arial" w:cs="Arial"/>
          <w:b/>
          <w:bCs/>
          <w:sz w:val="22"/>
          <w:szCs w:val="22"/>
        </w:rPr>
      </w:pPr>
    </w:p>
    <w:p w:rsidR="005754A1" w:rsidRPr="001365A3" w:rsidRDefault="005754A1">
      <w:pPr>
        <w:tabs>
          <w:tab w:val="left" w:pos="-720"/>
          <w:tab w:val="left" w:pos="0"/>
        </w:tabs>
        <w:suppressAutoHyphens/>
        <w:ind w:left="720" w:hanging="720"/>
        <w:rPr>
          <w:rFonts w:ascii="Arial" w:hAnsi="Arial" w:cs="Arial"/>
          <w:sz w:val="22"/>
          <w:szCs w:val="22"/>
        </w:rPr>
      </w:pPr>
      <w:r w:rsidRPr="001365A3">
        <w:rPr>
          <w:rFonts w:ascii="Arial" w:hAnsi="Arial" w:cs="Arial"/>
          <w:b/>
          <w:bCs/>
          <w:sz w:val="22"/>
          <w:szCs w:val="22"/>
        </w:rPr>
        <w:t>3.04</w:t>
      </w:r>
      <w:r w:rsidRPr="001365A3">
        <w:rPr>
          <w:rFonts w:ascii="Arial" w:hAnsi="Arial" w:cs="Arial"/>
          <w:b/>
          <w:bCs/>
          <w:sz w:val="22"/>
          <w:szCs w:val="22"/>
        </w:rPr>
        <w:tab/>
        <w:t>PROTECTION OF FINISHED WORK</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 w:val="left" w:pos="720"/>
        </w:tabs>
        <w:suppressAutoHyphens/>
        <w:ind w:left="1440" w:hanging="1440"/>
        <w:rPr>
          <w:rFonts w:ascii="Arial" w:hAnsi="Arial" w:cs="Arial"/>
          <w:sz w:val="22"/>
          <w:szCs w:val="22"/>
        </w:rPr>
      </w:pPr>
      <w:r w:rsidRPr="001365A3">
        <w:rPr>
          <w:rFonts w:ascii="Arial" w:hAnsi="Arial" w:cs="Arial"/>
          <w:sz w:val="22"/>
          <w:szCs w:val="22"/>
        </w:rPr>
        <w:tab/>
        <w:t>A.</w:t>
      </w:r>
      <w:r w:rsidRPr="001365A3">
        <w:rPr>
          <w:rFonts w:ascii="Arial" w:hAnsi="Arial" w:cs="Arial"/>
          <w:sz w:val="22"/>
          <w:szCs w:val="22"/>
        </w:rPr>
        <w:tab/>
        <w:t>Provide all necessary protective measures to prevent exposure of laboratory Overhead Service Carrier system and attached components from exposure to other construction activity.</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 w:val="left" w:pos="0"/>
          <w:tab w:val="left" w:pos="720"/>
        </w:tabs>
        <w:suppressAutoHyphens/>
        <w:ind w:left="1440" w:hanging="1440"/>
        <w:rPr>
          <w:rFonts w:ascii="Arial" w:hAnsi="Arial" w:cs="Arial"/>
          <w:sz w:val="22"/>
          <w:szCs w:val="22"/>
        </w:rPr>
      </w:pPr>
      <w:r w:rsidRPr="001365A3">
        <w:rPr>
          <w:rFonts w:ascii="Arial" w:hAnsi="Arial" w:cs="Arial"/>
          <w:sz w:val="22"/>
          <w:szCs w:val="22"/>
        </w:rPr>
        <w:tab/>
        <w:t>B.</w:t>
      </w:r>
      <w:r w:rsidRPr="001365A3">
        <w:rPr>
          <w:rFonts w:ascii="Arial" w:hAnsi="Arial" w:cs="Arial"/>
          <w:sz w:val="22"/>
          <w:szCs w:val="22"/>
        </w:rPr>
        <w:tab/>
        <w:t>Advise contractor of procedures and precautions for protection of material, installed laboratory Overhead Service Carrier system, and fixtures from damage by work of other trades.</w:t>
      </w: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left" w:pos="-720"/>
        </w:tabs>
        <w:suppressAutoHyphens/>
        <w:rPr>
          <w:rFonts w:ascii="Arial" w:hAnsi="Arial" w:cs="Arial"/>
          <w:sz w:val="22"/>
          <w:szCs w:val="22"/>
        </w:rPr>
      </w:pPr>
    </w:p>
    <w:p w:rsidR="005754A1" w:rsidRPr="001365A3" w:rsidRDefault="005754A1">
      <w:pPr>
        <w:tabs>
          <w:tab w:val="center" w:pos="4680"/>
        </w:tabs>
        <w:suppressAutoHyphens/>
        <w:rPr>
          <w:rFonts w:ascii="Arial" w:hAnsi="Arial" w:cs="Arial"/>
          <w:sz w:val="22"/>
          <w:szCs w:val="22"/>
        </w:rPr>
      </w:pPr>
      <w:r w:rsidRPr="001365A3">
        <w:rPr>
          <w:rFonts w:ascii="Arial" w:hAnsi="Arial" w:cs="Arial"/>
          <w:sz w:val="22"/>
          <w:szCs w:val="22"/>
        </w:rPr>
        <w:tab/>
        <w:t>END OF SECTION</w:t>
      </w:r>
    </w:p>
    <w:sectPr w:rsidR="005754A1" w:rsidRPr="001365A3" w:rsidSect="00FC0B4E">
      <w:headerReference w:type="default" r:id="rId8"/>
      <w:footerReference w:type="default" r:id="rId9"/>
      <w:type w:val="continuous"/>
      <w:pgSz w:w="12240" w:h="15840" w:code="1"/>
      <w:pgMar w:top="252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FC" w:rsidRDefault="002F7FFC">
      <w:pPr>
        <w:spacing w:line="20" w:lineRule="exact"/>
        <w:rPr>
          <w:sz w:val="24"/>
          <w:szCs w:val="24"/>
        </w:rPr>
      </w:pPr>
    </w:p>
  </w:endnote>
  <w:endnote w:type="continuationSeparator" w:id="0">
    <w:p w:rsidR="002F7FFC" w:rsidRDefault="002F7FFC">
      <w:r>
        <w:rPr>
          <w:sz w:val="24"/>
          <w:szCs w:val="24"/>
        </w:rPr>
        <w:t xml:space="preserve"> </w:t>
      </w:r>
    </w:p>
  </w:endnote>
  <w:endnote w:type="continuationNotice" w:id="1">
    <w:p w:rsidR="002F7FFC" w:rsidRDefault="002F7FFC">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A1" w:rsidRPr="00FC0B4E" w:rsidRDefault="00A80965" w:rsidP="00FC0B4E">
    <w:pPr>
      <w:pStyle w:val="Footer"/>
      <w:jc w:val="right"/>
      <w:rPr>
        <w:rFonts w:ascii="Arial" w:hAnsi="Arial" w:cs="Arial"/>
        <w:sz w:val="18"/>
        <w:szCs w:val="18"/>
      </w:rPr>
    </w:pPr>
    <w:r w:rsidRPr="00FC0B4E">
      <w:rPr>
        <w:rFonts w:ascii="Arial" w:hAnsi="Arial" w:cs="Arial"/>
        <w:sz w:val="18"/>
        <w:szCs w:val="18"/>
      </w:rPr>
      <w:fldChar w:fldCharType="begin"/>
    </w:r>
    <w:r w:rsidR="00FC0B4E" w:rsidRPr="00FC0B4E">
      <w:rPr>
        <w:rFonts w:ascii="Arial" w:hAnsi="Arial" w:cs="Arial"/>
        <w:sz w:val="18"/>
        <w:szCs w:val="18"/>
      </w:rPr>
      <w:instrText xml:space="preserve"> PAGE   \* MERGEFORMAT </w:instrText>
    </w:r>
    <w:r w:rsidRPr="00FC0B4E">
      <w:rPr>
        <w:rFonts w:ascii="Arial" w:hAnsi="Arial" w:cs="Arial"/>
        <w:sz w:val="18"/>
        <w:szCs w:val="18"/>
      </w:rPr>
      <w:fldChar w:fldCharType="separate"/>
    </w:r>
    <w:r w:rsidR="00302ACD">
      <w:rPr>
        <w:rFonts w:ascii="Arial" w:hAnsi="Arial" w:cs="Arial"/>
        <w:noProof/>
        <w:sz w:val="18"/>
        <w:szCs w:val="18"/>
      </w:rPr>
      <w:t>10</w:t>
    </w:r>
    <w:r w:rsidRPr="00FC0B4E">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FC" w:rsidRDefault="002F7FFC">
      <w:r>
        <w:rPr>
          <w:sz w:val="24"/>
          <w:szCs w:val="24"/>
        </w:rPr>
        <w:separator/>
      </w:r>
    </w:p>
  </w:footnote>
  <w:footnote w:type="continuationSeparator" w:id="0">
    <w:p w:rsidR="002F7FFC" w:rsidRDefault="002F7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4E" w:rsidRPr="00623B11" w:rsidRDefault="00663974" w:rsidP="00FC0B4E">
    <w:pPr>
      <w:pStyle w:val="Header"/>
      <w:tabs>
        <w:tab w:val="clear" w:pos="4320"/>
        <w:tab w:val="clear" w:pos="8640"/>
        <w:tab w:val="right" w:pos="9360"/>
      </w:tabs>
      <w:rPr>
        <w:rFonts w:ascii="Arial" w:hAnsi="Arial" w:cs="Arial"/>
        <w:sz w:val="24"/>
        <w:szCs w:val="24"/>
      </w:rPr>
    </w:pPr>
    <w:r>
      <w:rPr>
        <w:rFonts w:ascii="Arial" w:hAnsi="Arial" w:cs="Arial"/>
        <w:sz w:val="24"/>
        <w:szCs w:val="24"/>
      </w:rPr>
      <w:t>Hamilton</w:t>
    </w:r>
    <w:r w:rsidR="00D33FC1">
      <w:rPr>
        <w:rFonts w:ascii="Arial" w:hAnsi="Arial" w:cs="Arial"/>
        <w:sz w:val="24"/>
        <w:szCs w:val="24"/>
      </w:rPr>
      <w:t xml:space="preserve"> </w:t>
    </w:r>
    <w:r w:rsidR="00C60F79">
      <w:rPr>
        <w:rFonts w:ascii="Arial" w:hAnsi="Arial" w:cs="Arial"/>
        <w:sz w:val="24"/>
        <w:szCs w:val="24"/>
      </w:rPr>
      <w:t>Laboratory Solutions</w:t>
    </w:r>
    <w:r w:rsidR="00FC0B4E" w:rsidRPr="00623B11">
      <w:rPr>
        <w:rFonts w:ascii="Arial" w:hAnsi="Arial" w:cs="Arial"/>
        <w:sz w:val="24"/>
        <w:szCs w:val="24"/>
      </w:rPr>
      <w:tab/>
    </w:r>
    <w:r w:rsidR="00FC0B4E">
      <w:rPr>
        <w:rFonts w:ascii="Arial" w:hAnsi="Arial" w:cs="Arial"/>
        <w:sz w:val="24"/>
        <w:szCs w:val="24"/>
      </w:rPr>
      <w:t>Section 12346.12</w:t>
    </w:r>
  </w:p>
  <w:p w:rsidR="00FC0B4E" w:rsidRDefault="00C60F79" w:rsidP="00FC0B4E">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Service Carrier, </w:t>
    </w:r>
    <w:r w:rsidR="00FC0B4E">
      <w:rPr>
        <w:rFonts w:ascii="Arial" w:hAnsi="Arial" w:cs="Arial"/>
        <w:sz w:val="24"/>
        <w:szCs w:val="24"/>
      </w:rPr>
      <w:t>Radiused Overhead</w:t>
    </w:r>
    <w:r>
      <w:rPr>
        <w:rFonts w:ascii="Arial" w:hAnsi="Arial" w:cs="Arial"/>
        <w:sz w:val="24"/>
        <w:szCs w:val="24"/>
      </w:rPr>
      <w:t xml:space="preserve"> – Nautilus</w:t>
    </w:r>
    <w:r w:rsidR="00FC0B4E" w:rsidRPr="00623B11">
      <w:rPr>
        <w:rFonts w:ascii="Arial" w:hAnsi="Arial" w:cs="Arial"/>
        <w:sz w:val="24"/>
        <w:szCs w:val="24"/>
      </w:rPr>
      <w:tab/>
    </w:r>
    <w:r>
      <w:rPr>
        <w:rFonts w:ascii="Arial" w:hAnsi="Arial" w:cs="Arial"/>
        <w:sz w:val="24"/>
        <w:szCs w:val="24"/>
      </w:rPr>
      <w:t>V. 2015</w:t>
    </w:r>
    <w:r w:rsidR="00C45FE1">
      <w:rPr>
        <w:rFonts w:ascii="Arial" w:hAnsi="Arial" w:cs="Arial"/>
        <w:sz w:val="24"/>
        <w:szCs w:val="24"/>
      </w:rPr>
      <w:t xml:space="preserve"> – 0</w:t>
    </w:r>
    <w:r w:rsidR="005F4F99">
      <w:rPr>
        <w:rFonts w:ascii="Arial" w:hAnsi="Arial" w:cs="Arial"/>
        <w:sz w:val="24"/>
        <w:szCs w:val="24"/>
      </w:rPr>
      <w:t>921</w:t>
    </w:r>
  </w:p>
  <w:p w:rsidR="005754A1" w:rsidRDefault="00FC0B4E" w:rsidP="00FC0B4E">
    <w:pPr>
      <w:tabs>
        <w:tab w:val="left" w:pos="-720"/>
      </w:tabs>
      <w:suppressAutoHyphens/>
      <w:rPr>
        <w:rFonts w:ascii="Arial" w:hAnsi="Arial" w:cs="Arial"/>
        <w:sz w:val="24"/>
        <w:szCs w:val="24"/>
      </w:rPr>
    </w:pPr>
    <w:r>
      <w:rPr>
        <w:rFonts w:ascii="Arial" w:hAnsi="Arial" w:cs="Arial"/>
        <w:sz w:val="24"/>
        <w:szCs w:val="24"/>
      </w:rPr>
      <w:t>Specifications</w:t>
    </w:r>
  </w:p>
  <w:p w:rsidR="005754A1" w:rsidRDefault="005754A1">
    <w:pPr>
      <w:pStyle w:val="Header"/>
      <w:jc w:val="righ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2B5"/>
    <w:multiLevelType w:val="multilevel"/>
    <w:tmpl w:val="711E0102"/>
    <w:lvl w:ilvl="0">
      <w:start w:val="1"/>
      <w:numFmt w:val="upperLetter"/>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6547F9E"/>
    <w:multiLevelType w:val="hybridMultilevel"/>
    <w:tmpl w:val="11703F24"/>
    <w:lvl w:ilvl="0" w:tplc="3BF8EFDC">
      <w:start w:val="1"/>
      <w:numFmt w:val="upperLetter"/>
      <w:lvlText w:val="%1."/>
      <w:lvlJc w:val="left"/>
      <w:pPr>
        <w:tabs>
          <w:tab w:val="num" w:pos="1080"/>
        </w:tabs>
        <w:ind w:left="1080" w:hanging="360"/>
      </w:pPr>
      <w:rPr>
        <w:rFonts w:cs="Times New Roman" w:hint="default"/>
      </w:rPr>
    </w:lvl>
    <w:lvl w:ilvl="1" w:tplc="B3A8ACD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48F63A3"/>
    <w:multiLevelType w:val="hybridMultilevel"/>
    <w:tmpl w:val="57629B42"/>
    <w:lvl w:ilvl="0" w:tplc="03D0C02E">
      <w:start w:val="4"/>
      <w:numFmt w:val="decimal"/>
      <w:lvlText w:val="%1."/>
      <w:lvlJc w:val="left"/>
      <w:pPr>
        <w:tabs>
          <w:tab w:val="num" w:pos="1815"/>
        </w:tabs>
        <w:ind w:left="181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94348BC"/>
    <w:multiLevelType w:val="hybridMultilevel"/>
    <w:tmpl w:val="E5FC9074"/>
    <w:lvl w:ilvl="0" w:tplc="A3DA4ABE">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1CD710DB"/>
    <w:multiLevelType w:val="hybridMultilevel"/>
    <w:tmpl w:val="4E745016"/>
    <w:lvl w:ilvl="0" w:tplc="A5706D36">
      <w:start w:val="2"/>
      <w:numFmt w:val="decimal"/>
      <w:lvlText w:val="%1."/>
      <w:lvlJc w:val="left"/>
      <w:pPr>
        <w:tabs>
          <w:tab w:val="num" w:pos="1815"/>
        </w:tabs>
        <w:ind w:left="1815" w:hanging="360"/>
      </w:pPr>
      <w:rPr>
        <w:rFonts w:cs="Times New Roman" w:hint="default"/>
      </w:rPr>
    </w:lvl>
    <w:lvl w:ilvl="1" w:tplc="04090019">
      <w:start w:val="1"/>
      <w:numFmt w:val="lowerLetter"/>
      <w:lvlText w:val="%2."/>
      <w:lvlJc w:val="left"/>
      <w:pPr>
        <w:tabs>
          <w:tab w:val="num" w:pos="2535"/>
        </w:tabs>
        <w:ind w:left="2535" w:hanging="360"/>
      </w:pPr>
      <w:rPr>
        <w:rFonts w:cs="Times New Roman"/>
      </w:rPr>
    </w:lvl>
    <w:lvl w:ilvl="2" w:tplc="0409001B">
      <w:start w:val="1"/>
      <w:numFmt w:val="lowerRoman"/>
      <w:lvlText w:val="%3."/>
      <w:lvlJc w:val="right"/>
      <w:pPr>
        <w:tabs>
          <w:tab w:val="num" w:pos="3255"/>
        </w:tabs>
        <w:ind w:left="3255" w:hanging="180"/>
      </w:pPr>
      <w:rPr>
        <w:rFonts w:cs="Times New Roman"/>
      </w:rPr>
    </w:lvl>
    <w:lvl w:ilvl="3" w:tplc="0409000F">
      <w:start w:val="1"/>
      <w:numFmt w:val="decimal"/>
      <w:lvlText w:val="%4."/>
      <w:lvlJc w:val="left"/>
      <w:pPr>
        <w:tabs>
          <w:tab w:val="num" w:pos="3975"/>
        </w:tabs>
        <w:ind w:left="3975" w:hanging="360"/>
      </w:pPr>
      <w:rPr>
        <w:rFonts w:cs="Times New Roman"/>
      </w:rPr>
    </w:lvl>
    <w:lvl w:ilvl="4" w:tplc="04090019">
      <w:start w:val="1"/>
      <w:numFmt w:val="lowerLetter"/>
      <w:lvlText w:val="%5."/>
      <w:lvlJc w:val="left"/>
      <w:pPr>
        <w:tabs>
          <w:tab w:val="num" w:pos="4695"/>
        </w:tabs>
        <w:ind w:left="4695" w:hanging="360"/>
      </w:pPr>
      <w:rPr>
        <w:rFonts w:cs="Times New Roman"/>
      </w:rPr>
    </w:lvl>
    <w:lvl w:ilvl="5" w:tplc="0409001B">
      <w:start w:val="1"/>
      <w:numFmt w:val="lowerRoman"/>
      <w:lvlText w:val="%6."/>
      <w:lvlJc w:val="right"/>
      <w:pPr>
        <w:tabs>
          <w:tab w:val="num" w:pos="5415"/>
        </w:tabs>
        <w:ind w:left="5415" w:hanging="180"/>
      </w:pPr>
      <w:rPr>
        <w:rFonts w:cs="Times New Roman"/>
      </w:rPr>
    </w:lvl>
    <w:lvl w:ilvl="6" w:tplc="0409000F">
      <w:start w:val="1"/>
      <w:numFmt w:val="decimal"/>
      <w:lvlText w:val="%7."/>
      <w:lvlJc w:val="left"/>
      <w:pPr>
        <w:tabs>
          <w:tab w:val="num" w:pos="6135"/>
        </w:tabs>
        <w:ind w:left="6135" w:hanging="360"/>
      </w:pPr>
      <w:rPr>
        <w:rFonts w:cs="Times New Roman"/>
      </w:rPr>
    </w:lvl>
    <w:lvl w:ilvl="7" w:tplc="04090019">
      <w:start w:val="1"/>
      <w:numFmt w:val="lowerLetter"/>
      <w:lvlText w:val="%8."/>
      <w:lvlJc w:val="left"/>
      <w:pPr>
        <w:tabs>
          <w:tab w:val="num" w:pos="6855"/>
        </w:tabs>
        <w:ind w:left="6855" w:hanging="360"/>
      </w:pPr>
      <w:rPr>
        <w:rFonts w:cs="Times New Roman"/>
      </w:rPr>
    </w:lvl>
    <w:lvl w:ilvl="8" w:tplc="0409001B">
      <w:start w:val="1"/>
      <w:numFmt w:val="lowerRoman"/>
      <w:lvlText w:val="%9."/>
      <w:lvlJc w:val="right"/>
      <w:pPr>
        <w:tabs>
          <w:tab w:val="num" w:pos="7575"/>
        </w:tabs>
        <w:ind w:left="7575" w:hanging="180"/>
      </w:pPr>
      <w:rPr>
        <w:rFonts w:cs="Times New Roman"/>
      </w:rPr>
    </w:lvl>
  </w:abstractNum>
  <w:abstractNum w:abstractNumId="5">
    <w:nsid w:val="1DCE2572"/>
    <w:multiLevelType w:val="multilevel"/>
    <w:tmpl w:val="31CA84FC"/>
    <w:lvl w:ilvl="0">
      <w:start w:val="1"/>
      <w:numFmt w:val="decimal"/>
      <w:lvlText w:val="%1."/>
      <w:lvlJc w:val="left"/>
      <w:pPr>
        <w:tabs>
          <w:tab w:val="num" w:pos="2520"/>
        </w:tabs>
        <w:ind w:left="2520" w:hanging="360"/>
      </w:pPr>
      <w:rPr>
        <w:rFonts w:cs="Times New Roman" w:hint="default"/>
      </w:rPr>
    </w:lvl>
    <w:lvl w:ilvl="1">
      <w:start w:val="3"/>
      <w:numFmt w:val="lowerLetter"/>
      <w:lvlText w:val="%2."/>
      <w:lvlJc w:val="left"/>
      <w:pPr>
        <w:tabs>
          <w:tab w:val="num" w:pos="2880"/>
        </w:tabs>
        <w:ind w:left="2880" w:hanging="360"/>
      </w:pPr>
      <w:rPr>
        <w:rFonts w:cs="Times New Roman" w:hint="default"/>
      </w:rPr>
    </w:lvl>
    <w:lvl w:ilvl="2">
      <w:start w:val="4"/>
      <w:numFmt w:val="lowerRoman"/>
      <w:lvlText w:val="%3."/>
      <w:lvlJc w:val="left"/>
      <w:pPr>
        <w:tabs>
          <w:tab w:val="num" w:pos="3600"/>
        </w:tabs>
        <w:ind w:left="3060" w:hanging="180"/>
      </w:pPr>
      <w:rPr>
        <w:rFonts w:cs="Times New Roman" w:hint="default"/>
      </w:rPr>
    </w:lvl>
    <w:lvl w:ilvl="3">
      <w:start w:val="1"/>
      <w:numFmt w:val="decimal"/>
      <w:lvlText w:val="%4."/>
      <w:lvlJc w:val="left"/>
      <w:pPr>
        <w:tabs>
          <w:tab w:val="num" w:pos="2160"/>
        </w:tabs>
        <w:ind w:left="3420" w:hanging="360"/>
      </w:pPr>
      <w:rPr>
        <w:rFonts w:cs="Times New Roman" w:hint="default"/>
      </w:rPr>
    </w:lvl>
    <w:lvl w:ilvl="4">
      <w:start w:val="6"/>
      <w:numFmt w:val="decimal"/>
      <w:lvlText w:val="%5."/>
      <w:lvlJc w:val="left"/>
      <w:pPr>
        <w:tabs>
          <w:tab w:val="num" w:pos="2520"/>
        </w:tabs>
        <w:ind w:left="2520" w:hanging="360"/>
      </w:pPr>
      <w:rPr>
        <w:rFonts w:cs="Times New Roman" w:hint="default"/>
      </w:rPr>
    </w:lvl>
    <w:lvl w:ilvl="5">
      <w:start w:val="6"/>
      <w:numFmt w:val="decimal"/>
      <w:lvlText w:val="%6."/>
      <w:lvlJc w:val="left"/>
      <w:pPr>
        <w:tabs>
          <w:tab w:val="num" w:pos="4140"/>
        </w:tabs>
        <w:ind w:left="3960" w:hanging="180"/>
      </w:pPr>
      <w:rPr>
        <w:rFonts w:cs="Times New Roman" w:hint="default"/>
      </w:rPr>
    </w:lvl>
    <w:lvl w:ilvl="6">
      <w:start w:val="1"/>
      <w:numFmt w:val="decimal"/>
      <w:lvlText w:val="%7."/>
      <w:lvlJc w:val="left"/>
      <w:pPr>
        <w:tabs>
          <w:tab w:val="num" w:pos="2160"/>
        </w:tabs>
        <w:ind w:left="4320" w:hanging="360"/>
      </w:pPr>
      <w:rPr>
        <w:rFonts w:cs="Times New Roman" w:hint="default"/>
      </w:rPr>
    </w:lvl>
    <w:lvl w:ilvl="7">
      <w:start w:val="1"/>
      <w:numFmt w:val="lowerLetter"/>
      <w:lvlText w:val="%8."/>
      <w:lvlJc w:val="left"/>
      <w:pPr>
        <w:tabs>
          <w:tab w:val="num" w:pos="2160"/>
        </w:tabs>
        <w:ind w:left="4680" w:hanging="360"/>
      </w:pPr>
      <w:rPr>
        <w:rFonts w:cs="Times New Roman" w:hint="default"/>
      </w:rPr>
    </w:lvl>
    <w:lvl w:ilvl="8">
      <w:start w:val="1"/>
      <w:numFmt w:val="lowerRoman"/>
      <w:lvlText w:val="%9."/>
      <w:lvlJc w:val="left"/>
      <w:pPr>
        <w:tabs>
          <w:tab w:val="num" w:pos="2160"/>
        </w:tabs>
        <w:ind w:left="4860" w:hanging="180"/>
      </w:pPr>
      <w:rPr>
        <w:rFonts w:cs="Times New Roman" w:hint="default"/>
      </w:rPr>
    </w:lvl>
  </w:abstractNum>
  <w:abstractNum w:abstractNumId="6">
    <w:nsid w:val="220B324C"/>
    <w:multiLevelType w:val="hybridMultilevel"/>
    <w:tmpl w:val="89A4F5FC"/>
    <w:lvl w:ilvl="0" w:tplc="C3D4493E">
      <w:start w:val="5"/>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8D101FC"/>
    <w:multiLevelType w:val="multilevel"/>
    <w:tmpl w:val="4C782B1C"/>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3"/>
      <w:numFmt w:val="lowerRoman"/>
      <w:lvlText w:val="%9."/>
      <w:lvlJc w:val="left"/>
      <w:pPr>
        <w:tabs>
          <w:tab w:val="num" w:pos="3240"/>
        </w:tabs>
        <w:ind w:left="2700" w:hanging="180"/>
      </w:pPr>
      <w:rPr>
        <w:rFonts w:cs="Times New Roman" w:hint="default"/>
      </w:rPr>
    </w:lvl>
  </w:abstractNum>
  <w:abstractNum w:abstractNumId="8">
    <w:nsid w:val="28F91FAD"/>
    <w:multiLevelType w:val="hybridMultilevel"/>
    <w:tmpl w:val="EA2C1D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A245DFE"/>
    <w:multiLevelType w:val="multilevel"/>
    <w:tmpl w:val="C9905488"/>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0">
    <w:nsid w:val="2DE6036F"/>
    <w:multiLevelType w:val="hybridMultilevel"/>
    <w:tmpl w:val="B6FC9900"/>
    <w:lvl w:ilvl="0" w:tplc="78387A50">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1">
    <w:nsid w:val="3025371F"/>
    <w:multiLevelType w:val="multilevel"/>
    <w:tmpl w:val="C4685620"/>
    <w:lvl w:ilvl="0">
      <w:start w:val="5"/>
      <w:numFmt w:val="decimal"/>
      <w:lvlText w:val="%1."/>
      <w:lvlJc w:val="left"/>
      <w:pPr>
        <w:tabs>
          <w:tab w:val="num" w:pos="0"/>
        </w:tabs>
        <w:ind w:left="360" w:hanging="360"/>
      </w:pPr>
      <w:rPr>
        <w:rFonts w:cs="Times New Roman" w:hint="default"/>
      </w:rPr>
    </w:lvl>
    <w:lvl w:ilvl="1">
      <w:start w:val="3"/>
      <w:numFmt w:val="lowerLetter"/>
      <w:lvlText w:val="%2."/>
      <w:lvlJc w:val="left"/>
      <w:pPr>
        <w:tabs>
          <w:tab w:val="num" w:pos="720"/>
        </w:tabs>
        <w:ind w:left="720" w:hanging="360"/>
      </w:pPr>
      <w:rPr>
        <w:rFonts w:cs="Times New Roman" w:hint="default"/>
      </w:rPr>
    </w:lvl>
    <w:lvl w:ilvl="2">
      <w:start w:val="4"/>
      <w:numFmt w:val="lowerRoman"/>
      <w:lvlText w:val="%3."/>
      <w:lvlJc w:val="left"/>
      <w:pPr>
        <w:tabs>
          <w:tab w:val="num" w:pos="144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6"/>
      <w:numFmt w:val="decimal"/>
      <w:lvlText w:val="%5."/>
      <w:lvlJc w:val="left"/>
      <w:pPr>
        <w:tabs>
          <w:tab w:val="num" w:pos="360"/>
        </w:tabs>
        <w:ind w:left="360" w:hanging="360"/>
      </w:pPr>
      <w:rPr>
        <w:rFonts w:cs="Times New Roman" w:hint="default"/>
      </w:rPr>
    </w:lvl>
    <w:lvl w:ilvl="5">
      <w:start w:val="6"/>
      <w:numFmt w:val="decimal"/>
      <w:lvlText w:val="%6."/>
      <w:lvlJc w:val="left"/>
      <w:pPr>
        <w:tabs>
          <w:tab w:val="num" w:pos="1980"/>
        </w:tabs>
        <w:ind w:left="1800" w:hanging="18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3"/>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2">
    <w:nsid w:val="318E5AD6"/>
    <w:multiLevelType w:val="hybridMultilevel"/>
    <w:tmpl w:val="8B6AF942"/>
    <w:lvl w:ilvl="0" w:tplc="BE9E239C">
      <w:start w:val="3"/>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
    <w:nsid w:val="3C2F1291"/>
    <w:multiLevelType w:val="hybridMultilevel"/>
    <w:tmpl w:val="B6EC256C"/>
    <w:lvl w:ilvl="0" w:tplc="7C08E57E">
      <w:start w:val="1"/>
      <w:numFmt w:val="decimal"/>
      <w:lvlText w:val="%1."/>
      <w:lvlJc w:val="left"/>
      <w:pPr>
        <w:tabs>
          <w:tab w:val="num" w:pos="1875"/>
        </w:tabs>
        <w:ind w:left="1875" w:hanging="43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nsid w:val="404E234B"/>
    <w:multiLevelType w:val="multilevel"/>
    <w:tmpl w:val="055AB3CA"/>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720"/>
        </w:tabs>
        <w:ind w:left="1440" w:hanging="360"/>
      </w:pPr>
      <w:rPr>
        <w:rFonts w:cs="Times New Roman" w:hint="default"/>
      </w:rPr>
    </w:lvl>
    <w:lvl w:ilvl="2">
      <w:start w:val="1"/>
      <w:numFmt w:val="lowerRoman"/>
      <w:lvlText w:val="%3."/>
      <w:lvlJc w:val="left"/>
      <w:pPr>
        <w:tabs>
          <w:tab w:val="num" w:pos="720"/>
        </w:tabs>
        <w:ind w:left="1620" w:hanging="180"/>
      </w:pPr>
      <w:rPr>
        <w:rFonts w:cs="Times New Roman" w:hint="default"/>
      </w:rPr>
    </w:lvl>
    <w:lvl w:ilvl="3">
      <w:start w:val="1"/>
      <w:numFmt w:val="decimal"/>
      <w:lvlText w:val="%4."/>
      <w:lvlJc w:val="left"/>
      <w:pPr>
        <w:tabs>
          <w:tab w:val="num" w:pos="720"/>
        </w:tabs>
        <w:ind w:left="1980" w:hanging="360"/>
      </w:pPr>
      <w:rPr>
        <w:rFonts w:cs="Times New Roman" w:hint="default"/>
      </w:rPr>
    </w:lvl>
    <w:lvl w:ilvl="4">
      <w:start w:val="1"/>
      <w:numFmt w:val="lowerLetter"/>
      <w:lvlText w:val="%5."/>
      <w:lvlJc w:val="left"/>
      <w:pPr>
        <w:tabs>
          <w:tab w:val="num" w:pos="720"/>
        </w:tabs>
        <w:ind w:left="2340" w:hanging="360"/>
      </w:pPr>
      <w:rPr>
        <w:rFonts w:cs="Times New Roman" w:hint="default"/>
      </w:rPr>
    </w:lvl>
    <w:lvl w:ilvl="5">
      <w:start w:val="1"/>
      <w:numFmt w:val="lowerRoman"/>
      <w:lvlText w:val="%6."/>
      <w:lvlJc w:val="left"/>
      <w:pPr>
        <w:tabs>
          <w:tab w:val="num" w:pos="720"/>
        </w:tabs>
        <w:ind w:left="2520" w:hanging="180"/>
      </w:pPr>
      <w:rPr>
        <w:rFonts w:cs="Times New Roman" w:hint="default"/>
      </w:rPr>
    </w:lvl>
    <w:lvl w:ilvl="6">
      <w:start w:val="1"/>
      <w:numFmt w:val="decimal"/>
      <w:lvlText w:val="%7."/>
      <w:lvlJc w:val="left"/>
      <w:pPr>
        <w:tabs>
          <w:tab w:val="num" w:pos="720"/>
        </w:tabs>
        <w:ind w:left="2880" w:hanging="360"/>
      </w:pPr>
      <w:rPr>
        <w:rFonts w:cs="Times New Roman" w:hint="default"/>
      </w:rPr>
    </w:lvl>
    <w:lvl w:ilvl="7">
      <w:start w:val="1"/>
      <w:numFmt w:val="lowerLetter"/>
      <w:lvlText w:val="%8."/>
      <w:lvlJc w:val="left"/>
      <w:pPr>
        <w:tabs>
          <w:tab w:val="num" w:pos="720"/>
        </w:tabs>
        <w:ind w:left="3240" w:hanging="360"/>
      </w:pPr>
      <w:rPr>
        <w:rFonts w:cs="Times New Roman" w:hint="default"/>
      </w:rPr>
    </w:lvl>
    <w:lvl w:ilvl="8">
      <w:start w:val="1"/>
      <w:numFmt w:val="lowerRoman"/>
      <w:lvlText w:val="%9."/>
      <w:lvlJc w:val="left"/>
      <w:pPr>
        <w:tabs>
          <w:tab w:val="num" w:pos="720"/>
        </w:tabs>
        <w:ind w:left="3420" w:hanging="180"/>
      </w:pPr>
      <w:rPr>
        <w:rFonts w:cs="Times New Roman" w:hint="default"/>
      </w:rPr>
    </w:lvl>
  </w:abstractNum>
  <w:abstractNum w:abstractNumId="15">
    <w:nsid w:val="458965E6"/>
    <w:multiLevelType w:val="multilevel"/>
    <w:tmpl w:val="C9905488"/>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6">
    <w:nsid w:val="487F0702"/>
    <w:multiLevelType w:val="hybridMultilevel"/>
    <w:tmpl w:val="34261A1E"/>
    <w:lvl w:ilvl="0" w:tplc="9A8455A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7">
    <w:nsid w:val="4CF64628"/>
    <w:multiLevelType w:val="hybridMultilevel"/>
    <w:tmpl w:val="C5F291DE"/>
    <w:lvl w:ilvl="0" w:tplc="F000D5F2">
      <w:start w:val="1"/>
      <w:numFmt w:val="upperLetter"/>
      <w:lvlText w:val="%1."/>
      <w:lvlJc w:val="left"/>
      <w:pPr>
        <w:tabs>
          <w:tab w:val="num" w:pos="1080"/>
        </w:tabs>
        <w:ind w:left="1080" w:hanging="360"/>
      </w:pPr>
      <w:rPr>
        <w:rFonts w:cs="Times New Roman" w:hint="default"/>
      </w:rPr>
    </w:lvl>
    <w:lvl w:ilvl="1" w:tplc="9B4E9DA0">
      <w:start w:val="1"/>
      <w:numFmt w:val="decimal"/>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4DE2280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3A77562"/>
    <w:multiLevelType w:val="hybridMultilevel"/>
    <w:tmpl w:val="60F88052"/>
    <w:lvl w:ilvl="0" w:tplc="D6ECB7D8">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20">
    <w:nsid w:val="553A630C"/>
    <w:multiLevelType w:val="hybridMultilevel"/>
    <w:tmpl w:val="F9EA12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0712C0"/>
    <w:multiLevelType w:val="hybridMultilevel"/>
    <w:tmpl w:val="31027F1E"/>
    <w:lvl w:ilvl="0" w:tplc="C68A1B42">
      <w:start w:val="2"/>
      <w:numFmt w:val="upperLetter"/>
      <w:lvlText w:val="%1."/>
      <w:lvlJc w:val="left"/>
      <w:pPr>
        <w:tabs>
          <w:tab w:val="num" w:pos="1170"/>
        </w:tabs>
        <w:ind w:left="1170" w:hanging="360"/>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22">
    <w:nsid w:val="5930510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A7E5350"/>
    <w:multiLevelType w:val="multilevel"/>
    <w:tmpl w:val="676AC0B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5C4C0841"/>
    <w:multiLevelType w:val="hybridMultilevel"/>
    <w:tmpl w:val="D5887F72"/>
    <w:lvl w:ilvl="0" w:tplc="49584664">
      <w:start w:val="4"/>
      <w:numFmt w:val="decimal"/>
      <w:lvlText w:val="%1."/>
      <w:lvlJc w:val="left"/>
      <w:pPr>
        <w:tabs>
          <w:tab w:val="num" w:pos="1830"/>
        </w:tabs>
        <w:ind w:left="1830" w:hanging="360"/>
      </w:pPr>
      <w:rPr>
        <w:rFonts w:cs="Times New Roman" w:hint="default"/>
      </w:rPr>
    </w:lvl>
    <w:lvl w:ilvl="1" w:tplc="04090019">
      <w:start w:val="1"/>
      <w:numFmt w:val="lowerLetter"/>
      <w:lvlText w:val="%2."/>
      <w:lvlJc w:val="left"/>
      <w:pPr>
        <w:tabs>
          <w:tab w:val="num" w:pos="2550"/>
        </w:tabs>
        <w:ind w:left="2550" w:hanging="360"/>
      </w:pPr>
      <w:rPr>
        <w:rFonts w:cs="Times New Roman"/>
      </w:rPr>
    </w:lvl>
    <w:lvl w:ilvl="2" w:tplc="0409001B">
      <w:start w:val="1"/>
      <w:numFmt w:val="lowerRoman"/>
      <w:lvlText w:val="%3."/>
      <w:lvlJc w:val="right"/>
      <w:pPr>
        <w:tabs>
          <w:tab w:val="num" w:pos="3270"/>
        </w:tabs>
        <w:ind w:left="3270" w:hanging="180"/>
      </w:pPr>
      <w:rPr>
        <w:rFonts w:cs="Times New Roman"/>
      </w:rPr>
    </w:lvl>
    <w:lvl w:ilvl="3" w:tplc="0409000F">
      <w:start w:val="1"/>
      <w:numFmt w:val="decimal"/>
      <w:lvlText w:val="%4."/>
      <w:lvlJc w:val="left"/>
      <w:pPr>
        <w:tabs>
          <w:tab w:val="num" w:pos="3990"/>
        </w:tabs>
        <w:ind w:left="3990" w:hanging="360"/>
      </w:pPr>
      <w:rPr>
        <w:rFonts w:cs="Times New Roman"/>
      </w:rPr>
    </w:lvl>
    <w:lvl w:ilvl="4" w:tplc="04090019">
      <w:start w:val="1"/>
      <w:numFmt w:val="lowerLetter"/>
      <w:lvlText w:val="%5."/>
      <w:lvlJc w:val="left"/>
      <w:pPr>
        <w:tabs>
          <w:tab w:val="num" w:pos="4710"/>
        </w:tabs>
        <w:ind w:left="4710" w:hanging="360"/>
      </w:pPr>
      <w:rPr>
        <w:rFonts w:cs="Times New Roman"/>
      </w:rPr>
    </w:lvl>
    <w:lvl w:ilvl="5" w:tplc="0409001B">
      <w:start w:val="1"/>
      <w:numFmt w:val="lowerRoman"/>
      <w:lvlText w:val="%6."/>
      <w:lvlJc w:val="right"/>
      <w:pPr>
        <w:tabs>
          <w:tab w:val="num" w:pos="5430"/>
        </w:tabs>
        <w:ind w:left="5430" w:hanging="180"/>
      </w:pPr>
      <w:rPr>
        <w:rFonts w:cs="Times New Roman"/>
      </w:rPr>
    </w:lvl>
    <w:lvl w:ilvl="6" w:tplc="0409000F">
      <w:start w:val="1"/>
      <w:numFmt w:val="decimal"/>
      <w:lvlText w:val="%7."/>
      <w:lvlJc w:val="left"/>
      <w:pPr>
        <w:tabs>
          <w:tab w:val="num" w:pos="6150"/>
        </w:tabs>
        <w:ind w:left="6150" w:hanging="360"/>
      </w:pPr>
      <w:rPr>
        <w:rFonts w:cs="Times New Roman"/>
      </w:rPr>
    </w:lvl>
    <w:lvl w:ilvl="7" w:tplc="04090019">
      <w:start w:val="1"/>
      <w:numFmt w:val="lowerLetter"/>
      <w:lvlText w:val="%8."/>
      <w:lvlJc w:val="left"/>
      <w:pPr>
        <w:tabs>
          <w:tab w:val="num" w:pos="6870"/>
        </w:tabs>
        <w:ind w:left="6870" w:hanging="360"/>
      </w:pPr>
      <w:rPr>
        <w:rFonts w:cs="Times New Roman"/>
      </w:rPr>
    </w:lvl>
    <w:lvl w:ilvl="8" w:tplc="0409001B">
      <w:start w:val="1"/>
      <w:numFmt w:val="lowerRoman"/>
      <w:lvlText w:val="%9."/>
      <w:lvlJc w:val="right"/>
      <w:pPr>
        <w:tabs>
          <w:tab w:val="num" w:pos="7590"/>
        </w:tabs>
        <w:ind w:left="7590" w:hanging="180"/>
      </w:pPr>
      <w:rPr>
        <w:rFonts w:cs="Times New Roman"/>
      </w:rPr>
    </w:lvl>
  </w:abstractNum>
  <w:abstractNum w:abstractNumId="25">
    <w:nsid w:val="5DB07752"/>
    <w:multiLevelType w:val="hybridMultilevel"/>
    <w:tmpl w:val="81E6E04A"/>
    <w:lvl w:ilvl="0" w:tplc="BBA415F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5FD24142"/>
    <w:multiLevelType w:val="hybridMultilevel"/>
    <w:tmpl w:val="64B01358"/>
    <w:lvl w:ilvl="0" w:tplc="4AC4C7FA">
      <w:start w:val="1"/>
      <w:numFmt w:val="decimal"/>
      <w:lvlText w:val="%1."/>
      <w:lvlJc w:val="left"/>
      <w:pPr>
        <w:tabs>
          <w:tab w:val="num" w:pos="1800"/>
        </w:tabs>
        <w:ind w:left="1800" w:hanging="360"/>
      </w:pPr>
      <w:rPr>
        <w:rFonts w:ascii="Arial" w:hAnsi="Arial" w:cs="Arial"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B6972A9"/>
    <w:multiLevelType w:val="hybridMultilevel"/>
    <w:tmpl w:val="985ED02A"/>
    <w:lvl w:ilvl="0" w:tplc="7B144ED4">
      <w:start w:val="2"/>
      <w:numFmt w:val="decimal"/>
      <w:lvlText w:val="%1."/>
      <w:lvlJc w:val="left"/>
      <w:pPr>
        <w:tabs>
          <w:tab w:val="num" w:pos="1800"/>
        </w:tabs>
        <w:ind w:left="1800" w:hanging="360"/>
      </w:pPr>
      <w:rPr>
        <w:rFonts w:cs="Times New Roman" w:hint="default"/>
      </w:rPr>
    </w:lvl>
    <w:lvl w:ilvl="1" w:tplc="762E6170">
      <w:start w:val="1"/>
      <w:numFmt w:val="lowerLetter"/>
      <w:lvlText w:val="%2."/>
      <w:lvlJc w:val="left"/>
      <w:pPr>
        <w:tabs>
          <w:tab w:val="num" w:pos="2880"/>
        </w:tabs>
        <w:ind w:left="2880" w:hanging="72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8">
    <w:nsid w:val="6C147C37"/>
    <w:multiLevelType w:val="hybridMultilevel"/>
    <w:tmpl w:val="19E0ECAC"/>
    <w:lvl w:ilvl="0" w:tplc="87B25F36">
      <w:start w:val="5"/>
      <w:numFmt w:val="decimal"/>
      <w:lvlText w:val="%1."/>
      <w:lvlJc w:val="left"/>
      <w:pPr>
        <w:tabs>
          <w:tab w:val="num" w:pos="1815"/>
        </w:tabs>
        <w:ind w:left="181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0693CBD"/>
    <w:multiLevelType w:val="multilevel"/>
    <w:tmpl w:val="8AB029F4"/>
    <w:lvl w:ilvl="0">
      <w:start w:val="1"/>
      <w:numFmt w:val="upperLetter"/>
      <w:lvlText w:val="%1."/>
      <w:lvlJc w:val="left"/>
      <w:pPr>
        <w:tabs>
          <w:tab w:val="num" w:pos="360"/>
        </w:tabs>
        <w:ind w:left="360" w:hanging="360"/>
      </w:pPr>
      <w:rPr>
        <w:rFonts w:cs="Times New Roman" w:hint="default"/>
      </w:rPr>
    </w:lvl>
    <w:lvl w:ilvl="1">
      <w:start w:val="2"/>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1440"/>
        </w:tabs>
        <w:ind w:left="900" w:hanging="180"/>
      </w:pPr>
      <w:rPr>
        <w:rFonts w:cs="Times New Roman" w:hint="default"/>
      </w:rPr>
    </w:lvl>
    <w:lvl w:ilvl="3">
      <w:start w:val="3"/>
      <w:numFmt w:val="decimal"/>
      <w:lvlText w:val="%4."/>
      <w:lvlJc w:val="left"/>
      <w:pPr>
        <w:tabs>
          <w:tab w:val="num" w:pos="126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3"/>
      <w:numFmt w:val="lowerRoman"/>
      <w:lvlText w:val="%9."/>
      <w:lvlJc w:val="left"/>
      <w:pPr>
        <w:tabs>
          <w:tab w:val="num" w:pos="3240"/>
        </w:tabs>
        <w:ind w:left="2700" w:hanging="180"/>
      </w:pPr>
      <w:rPr>
        <w:rFonts w:cs="Times New Roman" w:hint="default"/>
      </w:rPr>
    </w:lvl>
  </w:abstractNum>
  <w:abstractNum w:abstractNumId="30">
    <w:nsid w:val="7C535D2B"/>
    <w:multiLevelType w:val="hybridMultilevel"/>
    <w:tmpl w:val="E5A0E778"/>
    <w:lvl w:ilvl="0" w:tplc="23C23D28">
      <w:start w:val="4"/>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390"/>
        </w:tabs>
        <w:ind w:left="-390" w:hanging="360"/>
      </w:pPr>
      <w:rPr>
        <w:rFonts w:cs="Times New Roman"/>
      </w:rPr>
    </w:lvl>
    <w:lvl w:ilvl="2" w:tplc="0409001B">
      <w:start w:val="1"/>
      <w:numFmt w:val="lowerRoman"/>
      <w:lvlText w:val="%3."/>
      <w:lvlJc w:val="right"/>
      <w:pPr>
        <w:tabs>
          <w:tab w:val="num" w:pos="330"/>
        </w:tabs>
        <w:ind w:left="330" w:hanging="180"/>
      </w:pPr>
      <w:rPr>
        <w:rFonts w:cs="Times New Roman"/>
      </w:rPr>
    </w:lvl>
    <w:lvl w:ilvl="3" w:tplc="0409000F">
      <w:start w:val="1"/>
      <w:numFmt w:val="decimal"/>
      <w:lvlText w:val="%4."/>
      <w:lvlJc w:val="left"/>
      <w:pPr>
        <w:tabs>
          <w:tab w:val="num" w:pos="1050"/>
        </w:tabs>
        <w:ind w:left="1050" w:hanging="360"/>
      </w:pPr>
      <w:rPr>
        <w:rFonts w:cs="Times New Roman"/>
      </w:rPr>
    </w:lvl>
    <w:lvl w:ilvl="4" w:tplc="04090019">
      <w:start w:val="1"/>
      <w:numFmt w:val="lowerLetter"/>
      <w:lvlText w:val="%5."/>
      <w:lvlJc w:val="left"/>
      <w:pPr>
        <w:tabs>
          <w:tab w:val="num" w:pos="1770"/>
        </w:tabs>
        <w:ind w:left="1770" w:hanging="360"/>
      </w:pPr>
      <w:rPr>
        <w:rFonts w:cs="Times New Roman"/>
      </w:rPr>
    </w:lvl>
    <w:lvl w:ilvl="5" w:tplc="0409001B">
      <w:start w:val="1"/>
      <w:numFmt w:val="lowerRoman"/>
      <w:lvlText w:val="%6."/>
      <w:lvlJc w:val="right"/>
      <w:pPr>
        <w:tabs>
          <w:tab w:val="num" w:pos="2490"/>
        </w:tabs>
        <w:ind w:left="2490" w:hanging="180"/>
      </w:pPr>
      <w:rPr>
        <w:rFonts w:cs="Times New Roman"/>
      </w:rPr>
    </w:lvl>
    <w:lvl w:ilvl="6" w:tplc="0409000F">
      <w:start w:val="1"/>
      <w:numFmt w:val="decimal"/>
      <w:lvlText w:val="%7."/>
      <w:lvlJc w:val="left"/>
      <w:pPr>
        <w:tabs>
          <w:tab w:val="num" w:pos="3210"/>
        </w:tabs>
        <w:ind w:left="3210" w:hanging="360"/>
      </w:pPr>
      <w:rPr>
        <w:rFonts w:cs="Times New Roman"/>
      </w:rPr>
    </w:lvl>
    <w:lvl w:ilvl="7" w:tplc="04090019">
      <w:start w:val="1"/>
      <w:numFmt w:val="lowerLetter"/>
      <w:lvlText w:val="%8."/>
      <w:lvlJc w:val="left"/>
      <w:pPr>
        <w:tabs>
          <w:tab w:val="num" w:pos="3930"/>
        </w:tabs>
        <w:ind w:left="3930" w:hanging="360"/>
      </w:pPr>
      <w:rPr>
        <w:rFonts w:cs="Times New Roman"/>
      </w:rPr>
    </w:lvl>
    <w:lvl w:ilvl="8" w:tplc="0409001B">
      <w:start w:val="1"/>
      <w:numFmt w:val="lowerRoman"/>
      <w:lvlText w:val="%9."/>
      <w:lvlJc w:val="right"/>
      <w:pPr>
        <w:tabs>
          <w:tab w:val="num" w:pos="4650"/>
        </w:tabs>
        <w:ind w:left="4650" w:hanging="180"/>
      </w:pPr>
      <w:rPr>
        <w:rFonts w:cs="Times New Roman"/>
      </w:rPr>
    </w:lvl>
  </w:abstractNum>
  <w:num w:numId="1">
    <w:abstractNumId w:val="16"/>
  </w:num>
  <w:num w:numId="2">
    <w:abstractNumId w:val="5"/>
  </w:num>
  <w:num w:numId="3">
    <w:abstractNumId w:val="10"/>
  </w:num>
  <w:num w:numId="4">
    <w:abstractNumId w:val="19"/>
  </w:num>
  <w:num w:numId="5">
    <w:abstractNumId w:val="3"/>
  </w:num>
  <w:num w:numId="6">
    <w:abstractNumId w:val="4"/>
  </w:num>
  <w:num w:numId="7">
    <w:abstractNumId w:val="27"/>
  </w:num>
  <w:num w:numId="8">
    <w:abstractNumId w:val="13"/>
  </w:num>
  <w:num w:numId="9">
    <w:abstractNumId w:val="20"/>
  </w:num>
  <w:num w:numId="10">
    <w:abstractNumId w:val="8"/>
  </w:num>
  <w:num w:numId="11">
    <w:abstractNumId w:val="0"/>
  </w:num>
  <w:num w:numId="12">
    <w:abstractNumId w:val="23"/>
  </w:num>
  <w:num w:numId="13">
    <w:abstractNumId w:val="14"/>
  </w:num>
  <w:num w:numId="14">
    <w:abstractNumId w:val="28"/>
  </w:num>
  <w:num w:numId="15">
    <w:abstractNumId w:val="2"/>
  </w:num>
  <w:num w:numId="16">
    <w:abstractNumId w:val="18"/>
  </w:num>
  <w:num w:numId="17">
    <w:abstractNumId w:val="15"/>
  </w:num>
  <w:num w:numId="18">
    <w:abstractNumId w:val="9"/>
  </w:num>
  <w:num w:numId="19">
    <w:abstractNumId w:val="7"/>
  </w:num>
  <w:num w:numId="20">
    <w:abstractNumId w:val="29"/>
  </w:num>
  <w:num w:numId="21">
    <w:abstractNumId w:val="22"/>
  </w:num>
  <w:num w:numId="22">
    <w:abstractNumId w:val="11"/>
  </w:num>
  <w:num w:numId="23">
    <w:abstractNumId w:val="25"/>
  </w:num>
  <w:num w:numId="24">
    <w:abstractNumId w:val="21"/>
  </w:num>
  <w:num w:numId="25">
    <w:abstractNumId w:val="30"/>
  </w:num>
  <w:num w:numId="26">
    <w:abstractNumId w:val="12"/>
  </w:num>
  <w:num w:numId="27">
    <w:abstractNumId w:val="24"/>
  </w:num>
  <w:num w:numId="28">
    <w:abstractNumId w:val="6"/>
  </w:num>
  <w:num w:numId="29">
    <w:abstractNumId w:val="1"/>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2D"/>
    <w:rsid w:val="001365A3"/>
    <w:rsid w:val="001A564F"/>
    <w:rsid w:val="002F7FFC"/>
    <w:rsid w:val="00302ACD"/>
    <w:rsid w:val="00433502"/>
    <w:rsid w:val="005754A1"/>
    <w:rsid w:val="005F4F99"/>
    <w:rsid w:val="00663974"/>
    <w:rsid w:val="006F0B4B"/>
    <w:rsid w:val="00784C2D"/>
    <w:rsid w:val="00854242"/>
    <w:rsid w:val="00A200F6"/>
    <w:rsid w:val="00A80965"/>
    <w:rsid w:val="00C24D57"/>
    <w:rsid w:val="00C45FE1"/>
    <w:rsid w:val="00C60F79"/>
    <w:rsid w:val="00C76CD6"/>
    <w:rsid w:val="00D33FC1"/>
    <w:rsid w:val="00DA1EEB"/>
    <w:rsid w:val="00FC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965"/>
    <w:pPr>
      <w:widowControl w:val="0"/>
      <w:autoSpaceDE w:val="0"/>
      <w:autoSpaceDN w:val="0"/>
    </w:pPr>
    <w:rPr>
      <w:rFonts w:ascii="Courier New" w:hAnsi="Courier New" w:cs="Courier New"/>
    </w:rPr>
  </w:style>
  <w:style w:type="paragraph" w:styleId="Heading1">
    <w:name w:val="heading 1"/>
    <w:basedOn w:val="Normal"/>
    <w:next w:val="Normal"/>
    <w:qFormat/>
    <w:rsid w:val="00A80965"/>
    <w:pPr>
      <w:keepNext/>
      <w:tabs>
        <w:tab w:val="left" w:pos="-720"/>
        <w:tab w:val="left" w:pos="0"/>
        <w:tab w:val="left" w:pos="720"/>
      </w:tabs>
      <w:suppressAutoHyphens/>
      <w:ind w:left="1440" w:hanging="1440"/>
      <w:outlineLvl w:val="0"/>
    </w:pPr>
    <w:rPr>
      <w:b/>
      <w:bCs/>
      <w:sz w:val="24"/>
      <w:szCs w:val="24"/>
    </w:rPr>
  </w:style>
  <w:style w:type="paragraph" w:styleId="Heading2">
    <w:name w:val="heading 2"/>
    <w:basedOn w:val="Normal"/>
    <w:next w:val="Normal"/>
    <w:qFormat/>
    <w:rsid w:val="00A80965"/>
    <w:pPr>
      <w:keepNext/>
      <w:tabs>
        <w:tab w:val="left" w:pos="-720"/>
      </w:tabs>
      <w:suppressAutoHyphens/>
      <w:overflowPunct w:val="0"/>
      <w:adjustRightInd w:val="0"/>
      <w:textAlignment w:val="baseline"/>
      <w:outlineLvl w:val="1"/>
    </w:pPr>
    <w:rPr>
      <w:rFonts w:ascii="CG Times" w:hAnsi="CG Times" w:cs="CG Times"/>
      <w:b/>
      <w:bCs/>
      <w:sz w:val="24"/>
      <w:szCs w:val="24"/>
    </w:rPr>
  </w:style>
  <w:style w:type="paragraph" w:styleId="Heading3">
    <w:name w:val="heading 3"/>
    <w:basedOn w:val="Normal"/>
    <w:next w:val="Normal"/>
    <w:qFormat/>
    <w:rsid w:val="00A80965"/>
    <w:pPr>
      <w:keepNext/>
      <w:suppressAutoHyphens/>
      <w:overflowPunct w:val="0"/>
      <w:adjustRightInd w:val="0"/>
      <w:jc w:val="center"/>
      <w:textAlignment w:val="baseline"/>
      <w:outlineLvl w:val="2"/>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80965"/>
    <w:rPr>
      <w:sz w:val="24"/>
      <w:szCs w:val="24"/>
    </w:rPr>
  </w:style>
  <w:style w:type="character" w:styleId="EndnoteReference">
    <w:name w:val="endnote reference"/>
    <w:basedOn w:val="DefaultParagraphFont"/>
    <w:semiHidden/>
    <w:rsid w:val="00A80965"/>
    <w:rPr>
      <w:rFonts w:cs="Times New Roman"/>
      <w:vertAlign w:val="superscript"/>
    </w:rPr>
  </w:style>
  <w:style w:type="paragraph" w:styleId="FootnoteText">
    <w:name w:val="footnote text"/>
    <w:basedOn w:val="Normal"/>
    <w:semiHidden/>
    <w:rsid w:val="00A80965"/>
    <w:rPr>
      <w:sz w:val="24"/>
      <w:szCs w:val="24"/>
    </w:rPr>
  </w:style>
  <w:style w:type="character" w:styleId="FootnoteReference">
    <w:name w:val="footnote reference"/>
    <w:basedOn w:val="DefaultParagraphFont"/>
    <w:semiHidden/>
    <w:rsid w:val="00A80965"/>
    <w:rPr>
      <w:rFonts w:cs="Times New Roman"/>
      <w:vertAlign w:val="superscript"/>
    </w:rPr>
  </w:style>
  <w:style w:type="paragraph" w:styleId="TOC1">
    <w:name w:val="toc 1"/>
    <w:basedOn w:val="Normal"/>
    <w:next w:val="Normal"/>
    <w:autoRedefine/>
    <w:semiHidden/>
    <w:rsid w:val="00A80965"/>
    <w:pPr>
      <w:tabs>
        <w:tab w:val="right" w:leader="dot" w:pos="9360"/>
      </w:tabs>
      <w:suppressAutoHyphens/>
      <w:spacing w:before="480"/>
      <w:ind w:left="720" w:right="720" w:hanging="720"/>
    </w:pPr>
  </w:style>
  <w:style w:type="paragraph" w:styleId="TOC2">
    <w:name w:val="toc 2"/>
    <w:basedOn w:val="Normal"/>
    <w:next w:val="Normal"/>
    <w:autoRedefine/>
    <w:semiHidden/>
    <w:rsid w:val="00A80965"/>
    <w:pPr>
      <w:tabs>
        <w:tab w:val="right" w:leader="dot" w:pos="9360"/>
      </w:tabs>
      <w:suppressAutoHyphens/>
      <w:ind w:left="1440" w:right="720" w:hanging="720"/>
    </w:pPr>
  </w:style>
  <w:style w:type="paragraph" w:styleId="TOC3">
    <w:name w:val="toc 3"/>
    <w:basedOn w:val="Normal"/>
    <w:next w:val="Normal"/>
    <w:autoRedefine/>
    <w:semiHidden/>
    <w:rsid w:val="00A80965"/>
    <w:pPr>
      <w:tabs>
        <w:tab w:val="right" w:leader="dot" w:pos="9360"/>
      </w:tabs>
      <w:suppressAutoHyphens/>
      <w:ind w:left="2160" w:right="720" w:hanging="720"/>
    </w:pPr>
  </w:style>
  <w:style w:type="paragraph" w:styleId="TOC4">
    <w:name w:val="toc 4"/>
    <w:basedOn w:val="Normal"/>
    <w:next w:val="Normal"/>
    <w:autoRedefine/>
    <w:semiHidden/>
    <w:rsid w:val="00A80965"/>
    <w:pPr>
      <w:tabs>
        <w:tab w:val="right" w:leader="dot" w:pos="9360"/>
      </w:tabs>
      <w:suppressAutoHyphens/>
      <w:ind w:left="2880" w:right="720" w:hanging="720"/>
    </w:pPr>
  </w:style>
  <w:style w:type="paragraph" w:styleId="TOC5">
    <w:name w:val="toc 5"/>
    <w:basedOn w:val="Normal"/>
    <w:next w:val="Normal"/>
    <w:autoRedefine/>
    <w:semiHidden/>
    <w:rsid w:val="00A80965"/>
    <w:pPr>
      <w:tabs>
        <w:tab w:val="right" w:leader="dot" w:pos="9360"/>
      </w:tabs>
      <w:suppressAutoHyphens/>
      <w:ind w:left="3600" w:right="720" w:hanging="720"/>
    </w:pPr>
  </w:style>
  <w:style w:type="paragraph" w:styleId="TOC6">
    <w:name w:val="toc 6"/>
    <w:basedOn w:val="Normal"/>
    <w:next w:val="Normal"/>
    <w:autoRedefine/>
    <w:semiHidden/>
    <w:rsid w:val="00A80965"/>
    <w:pPr>
      <w:tabs>
        <w:tab w:val="right" w:pos="9360"/>
      </w:tabs>
      <w:suppressAutoHyphens/>
      <w:ind w:left="720" w:hanging="720"/>
    </w:pPr>
  </w:style>
  <w:style w:type="paragraph" w:styleId="TOC7">
    <w:name w:val="toc 7"/>
    <w:basedOn w:val="Normal"/>
    <w:next w:val="Normal"/>
    <w:autoRedefine/>
    <w:semiHidden/>
    <w:rsid w:val="00A80965"/>
    <w:pPr>
      <w:suppressAutoHyphens/>
      <w:ind w:left="720" w:hanging="720"/>
    </w:pPr>
  </w:style>
  <w:style w:type="paragraph" w:styleId="TOC8">
    <w:name w:val="toc 8"/>
    <w:basedOn w:val="Normal"/>
    <w:next w:val="Normal"/>
    <w:autoRedefine/>
    <w:semiHidden/>
    <w:rsid w:val="00A80965"/>
    <w:pPr>
      <w:tabs>
        <w:tab w:val="right" w:pos="9360"/>
      </w:tabs>
      <w:suppressAutoHyphens/>
      <w:ind w:left="720" w:hanging="720"/>
    </w:pPr>
  </w:style>
  <w:style w:type="paragraph" w:styleId="TOC9">
    <w:name w:val="toc 9"/>
    <w:basedOn w:val="Normal"/>
    <w:next w:val="Normal"/>
    <w:autoRedefine/>
    <w:semiHidden/>
    <w:rsid w:val="00A80965"/>
    <w:pPr>
      <w:tabs>
        <w:tab w:val="right" w:leader="dot" w:pos="9360"/>
      </w:tabs>
      <w:suppressAutoHyphens/>
      <w:ind w:left="720" w:hanging="720"/>
    </w:pPr>
  </w:style>
  <w:style w:type="paragraph" w:styleId="Index1">
    <w:name w:val="index 1"/>
    <w:basedOn w:val="Normal"/>
    <w:next w:val="Normal"/>
    <w:autoRedefine/>
    <w:semiHidden/>
    <w:rsid w:val="00A80965"/>
    <w:pPr>
      <w:tabs>
        <w:tab w:val="right" w:leader="dot" w:pos="9360"/>
      </w:tabs>
      <w:suppressAutoHyphens/>
      <w:ind w:left="1440" w:right="720" w:hanging="1440"/>
    </w:pPr>
  </w:style>
  <w:style w:type="paragraph" w:styleId="Index2">
    <w:name w:val="index 2"/>
    <w:basedOn w:val="Normal"/>
    <w:next w:val="Normal"/>
    <w:autoRedefine/>
    <w:semiHidden/>
    <w:rsid w:val="00A80965"/>
    <w:pPr>
      <w:tabs>
        <w:tab w:val="right" w:leader="dot" w:pos="9360"/>
      </w:tabs>
      <w:suppressAutoHyphens/>
      <w:ind w:left="1440" w:right="720" w:hanging="720"/>
    </w:pPr>
  </w:style>
  <w:style w:type="paragraph" w:styleId="TOAHeading">
    <w:name w:val="toa heading"/>
    <w:basedOn w:val="Normal"/>
    <w:next w:val="Normal"/>
    <w:semiHidden/>
    <w:rsid w:val="00A80965"/>
    <w:pPr>
      <w:tabs>
        <w:tab w:val="right" w:pos="9360"/>
      </w:tabs>
      <w:suppressAutoHyphens/>
    </w:pPr>
  </w:style>
  <w:style w:type="paragraph" w:styleId="Caption">
    <w:name w:val="caption"/>
    <w:basedOn w:val="Normal"/>
    <w:next w:val="Normal"/>
    <w:qFormat/>
    <w:rsid w:val="00A80965"/>
    <w:rPr>
      <w:sz w:val="24"/>
      <w:szCs w:val="24"/>
    </w:rPr>
  </w:style>
  <w:style w:type="character" w:customStyle="1" w:styleId="EquationCaption">
    <w:name w:val="_Equation Caption"/>
    <w:rsid w:val="00A80965"/>
  </w:style>
  <w:style w:type="paragraph" w:styleId="Header">
    <w:name w:val="header"/>
    <w:basedOn w:val="Normal"/>
    <w:rsid w:val="00A80965"/>
    <w:pPr>
      <w:tabs>
        <w:tab w:val="center" w:pos="4320"/>
        <w:tab w:val="right" w:pos="8640"/>
      </w:tabs>
    </w:pPr>
  </w:style>
  <w:style w:type="paragraph" w:styleId="Footer">
    <w:name w:val="footer"/>
    <w:basedOn w:val="Normal"/>
    <w:link w:val="FooterChar"/>
    <w:uiPriority w:val="99"/>
    <w:rsid w:val="00A80965"/>
    <w:pPr>
      <w:tabs>
        <w:tab w:val="center" w:pos="4320"/>
        <w:tab w:val="right" w:pos="8640"/>
      </w:tabs>
    </w:pPr>
  </w:style>
  <w:style w:type="paragraph" w:styleId="BodyText2">
    <w:name w:val="Body Text 2"/>
    <w:basedOn w:val="Normal"/>
    <w:rsid w:val="00A80965"/>
    <w:pPr>
      <w:tabs>
        <w:tab w:val="left" w:pos="-720"/>
        <w:tab w:val="left" w:pos="0"/>
        <w:tab w:val="left" w:pos="720"/>
        <w:tab w:val="left" w:pos="1440"/>
      </w:tabs>
      <w:suppressAutoHyphens/>
      <w:ind w:left="2160" w:hanging="2160"/>
    </w:pPr>
    <w:rPr>
      <w:sz w:val="24"/>
      <w:szCs w:val="24"/>
    </w:rPr>
  </w:style>
  <w:style w:type="paragraph" w:styleId="BodyTextIndent2">
    <w:name w:val="Body Text Indent 2"/>
    <w:basedOn w:val="Normal"/>
    <w:rsid w:val="00A80965"/>
    <w:pPr>
      <w:tabs>
        <w:tab w:val="left" w:pos="-720"/>
        <w:tab w:val="left" w:pos="0"/>
        <w:tab w:val="left" w:pos="720"/>
        <w:tab w:val="left" w:pos="1440"/>
        <w:tab w:val="left" w:pos="2160"/>
      </w:tabs>
      <w:suppressAutoHyphens/>
      <w:ind w:left="2880" w:hanging="2880"/>
    </w:pPr>
    <w:rPr>
      <w:sz w:val="24"/>
      <w:szCs w:val="24"/>
    </w:rPr>
  </w:style>
  <w:style w:type="paragraph" w:styleId="BodyTextIndent3">
    <w:name w:val="Body Text Indent 3"/>
    <w:basedOn w:val="Normal"/>
    <w:rsid w:val="00A80965"/>
    <w:pPr>
      <w:tabs>
        <w:tab w:val="left" w:pos="-720"/>
        <w:tab w:val="left" w:pos="0"/>
        <w:tab w:val="left" w:pos="720"/>
      </w:tabs>
      <w:suppressAutoHyphens/>
      <w:ind w:left="1440" w:hanging="1440"/>
    </w:pPr>
    <w:rPr>
      <w:sz w:val="24"/>
      <w:szCs w:val="24"/>
    </w:rPr>
  </w:style>
  <w:style w:type="paragraph" w:styleId="BodyText">
    <w:name w:val="Body Text"/>
    <w:basedOn w:val="Normal"/>
    <w:rsid w:val="00A80965"/>
    <w:rPr>
      <w:sz w:val="24"/>
      <w:szCs w:val="24"/>
    </w:rPr>
  </w:style>
  <w:style w:type="paragraph" w:styleId="PlainText">
    <w:name w:val="Plain Text"/>
    <w:basedOn w:val="Normal"/>
    <w:rsid w:val="00A80965"/>
    <w:pPr>
      <w:widowControl/>
      <w:overflowPunct w:val="0"/>
      <w:adjustRightInd w:val="0"/>
      <w:textAlignment w:val="baseline"/>
    </w:pPr>
  </w:style>
  <w:style w:type="character" w:customStyle="1" w:styleId="FooterChar">
    <w:name w:val="Footer Char"/>
    <w:basedOn w:val="DefaultParagraphFont"/>
    <w:link w:val="Footer"/>
    <w:uiPriority w:val="99"/>
    <w:rsid w:val="00FC0B4E"/>
    <w:rPr>
      <w:rFonts w:ascii="Courier New" w:hAnsi="Courier New" w:cs="Courier New"/>
    </w:rPr>
  </w:style>
  <w:style w:type="paragraph" w:styleId="ListParagraph">
    <w:name w:val="List Paragraph"/>
    <w:basedOn w:val="Normal"/>
    <w:uiPriority w:val="34"/>
    <w:qFormat/>
    <w:rsid w:val="00136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965"/>
    <w:pPr>
      <w:widowControl w:val="0"/>
      <w:autoSpaceDE w:val="0"/>
      <w:autoSpaceDN w:val="0"/>
    </w:pPr>
    <w:rPr>
      <w:rFonts w:ascii="Courier New" w:hAnsi="Courier New" w:cs="Courier New"/>
    </w:rPr>
  </w:style>
  <w:style w:type="paragraph" w:styleId="Heading1">
    <w:name w:val="heading 1"/>
    <w:basedOn w:val="Normal"/>
    <w:next w:val="Normal"/>
    <w:qFormat/>
    <w:rsid w:val="00A80965"/>
    <w:pPr>
      <w:keepNext/>
      <w:tabs>
        <w:tab w:val="left" w:pos="-720"/>
        <w:tab w:val="left" w:pos="0"/>
        <w:tab w:val="left" w:pos="720"/>
      </w:tabs>
      <w:suppressAutoHyphens/>
      <w:ind w:left="1440" w:hanging="1440"/>
      <w:outlineLvl w:val="0"/>
    </w:pPr>
    <w:rPr>
      <w:b/>
      <w:bCs/>
      <w:sz w:val="24"/>
      <w:szCs w:val="24"/>
    </w:rPr>
  </w:style>
  <w:style w:type="paragraph" w:styleId="Heading2">
    <w:name w:val="heading 2"/>
    <w:basedOn w:val="Normal"/>
    <w:next w:val="Normal"/>
    <w:qFormat/>
    <w:rsid w:val="00A80965"/>
    <w:pPr>
      <w:keepNext/>
      <w:tabs>
        <w:tab w:val="left" w:pos="-720"/>
      </w:tabs>
      <w:suppressAutoHyphens/>
      <w:overflowPunct w:val="0"/>
      <w:adjustRightInd w:val="0"/>
      <w:textAlignment w:val="baseline"/>
      <w:outlineLvl w:val="1"/>
    </w:pPr>
    <w:rPr>
      <w:rFonts w:ascii="CG Times" w:hAnsi="CG Times" w:cs="CG Times"/>
      <w:b/>
      <w:bCs/>
      <w:sz w:val="24"/>
      <w:szCs w:val="24"/>
    </w:rPr>
  </w:style>
  <w:style w:type="paragraph" w:styleId="Heading3">
    <w:name w:val="heading 3"/>
    <w:basedOn w:val="Normal"/>
    <w:next w:val="Normal"/>
    <w:qFormat/>
    <w:rsid w:val="00A80965"/>
    <w:pPr>
      <w:keepNext/>
      <w:suppressAutoHyphens/>
      <w:overflowPunct w:val="0"/>
      <w:adjustRightInd w:val="0"/>
      <w:jc w:val="center"/>
      <w:textAlignment w:val="baseline"/>
      <w:outlineLvl w:val="2"/>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80965"/>
    <w:rPr>
      <w:sz w:val="24"/>
      <w:szCs w:val="24"/>
    </w:rPr>
  </w:style>
  <w:style w:type="character" w:styleId="EndnoteReference">
    <w:name w:val="endnote reference"/>
    <w:basedOn w:val="DefaultParagraphFont"/>
    <w:semiHidden/>
    <w:rsid w:val="00A80965"/>
    <w:rPr>
      <w:rFonts w:cs="Times New Roman"/>
      <w:vertAlign w:val="superscript"/>
    </w:rPr>
  </w:style>
  <w:style w:type="paragraph" w:styleId="FootnoteText">
    <w:name w:val="footnote text"/>
    <w:basedOn w:val="Normal"/>
    <w:semiHidden/>
    <w:rsid w:val="00A80965"/>
    <w:rPr>
      <w:sz w:val="24"/>
      <w:szCs w:val="24"/>
    </w:rPr>
  </w:style>
  <w:style w:type="character" w:styleId="FootnoteReference">
    <w:name w:val="footnote reference"/>
    <w:basedOn w:val="DefaultParagraphFont"/>
    <w:semiHidden/>
    <w:rsid w:val="00A80965"/>
    <w:rPr>
      <w:rFonts w:cs="Times New Roman"/>
      <w:vertAlign w:val="superscript"/>
    </w:rPr>
  </w:style>
  <w:style w:type="paragraph" w:styleId="TOC1">
    <w:name w:val="toc 1"/>
    <w:basedOn w:val="Normal"/>
    <w:next w:val="Normal"/>
    <w:autoRedefine/>
    <w:semiHidden/>
    <w:rsid w:val="00A80965"/>
    <w:pPr>
      <w:tabs>
        <w:tab w:val="right" w:leader="dot" w:pos="9360"/>
      </w:tabs>
      <w:suppressAutoHyphens/>
      <w:spacing w:before="480"/>
      <w:ind w:left="720" w:right="720" w:hanging="720"/>
    </w:pPr>
  </w:style>
  <w:style w:type="paragraph" w:styleId="TOC2">
    <w:name w:val="toc 2"/>
    <w:basedOn w:val="Normal"/>
    <w:next w:val="Normal"/>
    <w:autoRedefine/>
    <w:semiHidden/>
    <w:rsid w:val="00A80965"/>
    <w:pPr>
      <w:tabs>
        <w:tab w:val="right" w:leader="dot" w:pos="9360"/>
      </w:tabs>
      <w:suppressAutoHyphens/>
      <w:ind w:left="1440" w:right="720" w:hanging="720"/>
    </w:pPr>
  </w:style>
  <w:style w:type="paragraph" w:styleId="TOC3">
    <w:name w:val="toc 3"/>
    <w:basedOn w:val="Normal"/>
    <w:next w:val="Normal"/>
    <w:autoRedefine/>
    <w:semiHidden/>
    <w:rsid w:val="00A80965"/>
    <w:pPr>
      <w:tabs>
        <w:tab w:val="right" w:leader="dot" w:pos="9360"/>
      </w:tabs>
      <w:suppressAutoHyphens/>
      <w:ind w:left="2160" w:right="720" w:hanging="720"/>
    </w:pPr>
  </w:style>
  <w:style w:type="paragraph" w:styleId="TOC4">
    <w:name w:val="toc 4"/>
    <w:basedOn w:val="Normal"/>
    <w:next w:val="Normal"/>
    <w:autoRedefine/>
    <w:semiHidden/>
    <w:rsid w:val="00A80965"/>
    <w:pPr>
      <w:tabs>
        <w:tab w:val="right" w:leader="dot" w:pos="9360"/>
      </w:tabs>
      <w:suppressAutoHyphens/>
      <w:ind w:left="2880" w:right="720" w:hanging="720"/>
    </w:pPr>
  </w:style>
  <w:style w:type="paragraph" w:styleId="TOC5">
    <w:name w:val="toc 5"/>
    <w:basedOn w:val="Normal"/>
    <w:next w:val="Normal"/>
    <w:autoRedefine/>
    <w:semiHidden/>
    <w:rsid w:val="00A80965"/>
    <w:pPr>
      <w:tabs>
        <w:tab w:val="right" w:leader="dot" w:pos="9360"/>
      </w:tabs>
      <w:suppressAutoHyphens/>
      <w:ind w:left="3600" w:right="720" w:hanging="720"/>
    </w:pPr>
  </w:style>
  <w:style w:type="paragraph" w:styleId="TOC6">
    <w:name w:val="toc 6"/>
    <w:basedOn w:val="Normal"/>
    <w:next w:val="Normal"/>
    <w:autoRedefine/>
    <w:semiHidden/>
    <w:rsid w:val="00A80965"/>
    <w:pPr>
      <w:tabs>
        <w:tab w:val="right" w:pos="9360"/>
      </w:tabs>
      <w:suppressAutoHyphens/>
      <w:ind w:left="720" w:hanging="720"/>
    </w:pPr>
  </w:style>
  <w:style w:type="paragraph" w:styleId="TOC7">
    <w:name w:val="toc 7"/>
    <w:basedOn w:val="Normal"/>
    <w:next w:val="Normal"/>
    <w:autoRedefine/>
    <w:semiHidden/>
    <w:rsid w:val="00A80965"/>
    <w:pPr>
      <w:suppressAutoHyphens/>
      <w:ind w:left="720" w:hanging="720"/>
    </w:pPr>
  </w:style>
  <w:style w:type="paragraph" w:styleId="TOC8">
    <w:name w:val="toc 8"/>
    <w:basedOn w:val="Normal"/>
    <w:next w:val="Normal"/>
    <w:autoRedefine/>
    <w:semiHidden/>
    <w:rsid w:val="00A80965"/>
    <w:pPr>
      <w:tabs>
        <w:tab w:val="right" w:pos="9360"/>
      </w:tabs>
      <w:suppressAutoHyphens/>
      <w:ind w:left="720" w:hanging="720"/>
    </w:pPr>
  </w:style>
  <w:style w:type="paragraph" w:styleId="TOC9">
    <w:name w:val="toc 9"/>
    <w:basedOn w:val="Normal"/>
    <w:next w:val="Normal"/>
    <w:autoRedefine/>
    <w:semiHidden/>
    <w:rsid w:val="00A80965"/>
    <w:pPr>
      <w:tabs>
        <w:tab w:val="right" w:leader="dot" w:pos="9360"/>
      </w:tabs>
      <w:suppressAutoHyphens/>
      <w:ind w:left="720" w:hanging="720"/>
    </w:pPr>
  </w:style>
  <w:style w:type="paragraph" w:styleId="Index1">
    <w:name w:val="index 1"/>
    <w:basedOn w:val="Normal"/>
    <w:next w:val="Normal"/>
    <w:autoRedefine/>
    <w:semiHidden/>
    <w:rsid w:val="00A80965"/>
    <w:pPr>
      <w:tabs>
        <w:tab w:val="right" w:leader="dot" w:pos="9360"/>
      </w:tabs>
      <w:suppressAutoHyphens/>
      <w:ind w:left="1440" w:right="720" w:hanging="1440"/>
    </w:pPr>
  </w:style>
  <w:style w:type="paragraph" w:styleId="Index2">
    <w:name w:val="index 2"/>
    <w:basedOn w:val="Normal"/>
    <w:next w:val="Normal"/>
    <w:autoRedefine/>
    <w:semiHidden/>
    <w:rsid w:val="00A80965"/>
    <w:pPr>
      <w:tabs>
        <w:tab w:val="right" w:leader="dot" w:pos="9360"/>
      </w:tabs>
      <w:suppressAutoHyphens/>
      <w:ind w:left="1440" w:right="720" w:hanging="720"/>
    </w:pPr>
  </w:style>
  <w:style w:type="paragraph" w:styleId="TOAHeading">
    <w:name w:val="toa heading"/>
    <w:basedOn w:val="Normal"/>
    <w:next w:val="Normal"/>
    <w:semiHidden/>
    <w:rsid w:val="00A80965"/>
    <w:pPr>
      <w:tabs>
        <w:tab w:val="right" w:pos="9360"/>
      </w:tabs>
      <w:suppressAutoHyphens/>
    </w:pPr>
  </w:style>
  <w:style w:type="paragraph" w:styleId="Caption">
    <w:name w:val="caption"/>
    <w:basedOn w:val="Normal"/>
    <w:next w:val="Normal"/>
    <w:qFormat/>
    <w:rsid w:val="00A80965"/>
    <w:rPr>
      <w:sz w:val="24"/>
      <w:szCs w:val="24"/>
    </w:rPr>
  </w:style>
  <w:style w:type="character" w:customStyle="1" w:styleId="EquationCaption">
    <w:name w:val="_Equation Caption"/>
    <w:rsid w:val="00A80965"/>
  </w:style>
  <w:style w:type="paragraph" w:styleId="Header">
    <w:name w:val="header"/>
    <w:basedOn w:val="Normal"/>
    <w:rsid w:val="00A80965"/>
    <w:pPr>
      <w:tabs>
        <w:tab w:val="center" w:pos="4320"/>
        <w:tab w:val="right" w:pos="8640"/>
      </w:tabs>
    </w:pPr>
  </w:style>
  <w:style w:type="paragraph" w:styleId="Footer">
    <w:name w:val="footer"/>
    <w:basedOn w:val="Normal"/>
    <w:link w:val="FooterChar"/>
    <w:uiPriority w:val="99"/>
    <w:rsid w:val="00A80965"/>
    <w:pPr>
      <w:tabs>
        <w:tab w:val="center" w:pos="4320"/>
        <w:tab w:val="right" w:pos="8640"/>
      </w:tabs>
    </w:pPr>
  </w:style>
  <w:style w:type="paragraph" w:styleId="BodyText2">
    <w:name w:val="Body Text 2"/>
    <w:basedOn w:val="Normal"/>
    <w:rsid w:val="00A80965"/>
    <w:pPr>
      <w:tabs>
        <w:tab w:val="left" w:pos="-720"/>
        <w:tab w:val="left" w:pos="0"/>
        <w:tab w:val="left" w:pos="720"/>
        <w:tab w:val="left" w:pos="1440"/>
      </w:tabs>
      <w:suppressAutoHyphens/>
      <w:ind w:left="2160" w:hanging="2160"/>
    </w:pPr>
    <w:rPr>
      <w:sz w:val="24"/>
      <w:szCs w:val="24"/>
    </w:rPr>
  </w:style>
  <w:style w:type="paragraph" w:styleId="BodyTextIndent2">
    <w:name w:val="Body Text Indent 2"/>
    <w:basedOn w:val="Normal"/>
    <w:rsid w:val="00A80965"/>
    <w:pPr>
      <w:tabs>
        <w:tab w:val="left" w:pos="-720"/>
        <w:tab w:val="left" w:pos="0"/>
        <w:tab w:val="left" w:pos="720"/>
        <w:tab w:val="left" w:pos="1440"/>
        <w:tab w:val="left" w:pos="2160"/>
      </w:tabs>
      <w:suppressAutoHyphens/>
      <w:ind w:left="2880" w:hanging="2880"/>
    </w:pPr>
    <w:rPr>
      <w:sz w:val="24"/>
      <w:szCs w:val="24"/>
    </w:rPr>
  </w:style>
  <w:style w:type="paragraph" w:styleId="BodyTextIndent3">
    <w:name w:val="Body Text Indent 3"/>
    <w:basedOn w:val="Normal"/>
    <w:rsid w:val="00A80965"/>
    <w:pPr>
      <w:tabs>
        <w:tab w:val="left" w:pos="-720"/>
        <w:tab w:val="left" w:pos="0"/>
        <w:tab w:val="left" w:pos="720"/>
      </w:tabs>
      <w:suppressAutoHyphens/>
      <w:ind w:left="1440" w:hanging="1440"/>
    </w:pPr>
    <w:rPr>
      <w:sz w:val="24"/>
      <w:szCs w:val="24"/>
    </w:rPr>
  </w:style>
  <w:style w:type="paragraph" w:styleId="BodyText">
    <w:name w:val="Body Text"/>
    <w:basedOn w:val="Normal"/>
    <w:rsid w:val="00A80965"/>
    <w:rPr>
      <w:sz w:val="24"/>
      <w:szCs w:val="24"/>
    </w:rPr>
  </w:style>
  <w:style w:type="paragraph" w:styleId="PlainText">
    <w:name w:val="Plain Text"/>
    <w:basedOn w:val="Normal"/>
    <w:rsid w:val="00A80965"/>
    <w:pPr>
      <w:widowControl/>
      <w:overflowPunct w:val="0"/>
      <w:adjustRightInd w:val="0"/>
      <w:textAlignment w:val="baseline"/>
    </w:pPr>
  </w:style>
  <w:style w:type="character" w:customStyle="1" w:styleId="FooterChar">
    <w:name w:val="Footer Char"/>
    <w:basedOn w:val="DefaultParagraphFont"/>
    <w:link w:val="Footer"/>
    <w:uiPriority w:val="99"/>
    <w:rsid w:val="00FC0B4E"/>
    <w:rPr>
      <w:rFonts w:ascii="Courier New" w:hAnsi="Courier New" w:cs="Courier New"/>
    </w:rPr>
  </w:style>
  <w:style w:type="paragraph" w:styleId="ListParagraph">
    <w:name w:val="List Paragraph"/>
    <w:basedOn w:val="Normal"/>
    <w:uiPriority w:val="34"/>
    <w:qFormat/>
    <w:rsid w:val="00136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MAX/LAB [WP5]</vt:lpstr>
    </vt:vector>
  </TitlesOfParts>
  <Company>Fisher Hamilton, Inc.</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MAX/LAB [WP5]</dc:title>
  <dc:creator>Information Systems</dc:creator>
  <cp:lastModifiedBy>Steve Pribek</cp:lastModifiedBy>
  <cp:revision>5</cp:revision>
  <cp:lastPrinted>2006-10-07T13:38:00Z</cp:lastPrinted>
  <dcterms:created xsi:type="dcterms:W3CDTF">2015-09-14T22:10:00Z</dcterms:created>
  <dcterms:modified xsi:type="dcterms:W3CDTF">2015-09-28T15:26:00Z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-2027123012</vt:i4>
  </property>
  <property fmtid="{D5CDD505-2E9C-101B-9397-08002B2CF9AE}" pid="3" name="_AuthorEmail">
    <vt:lpwstr>richardj@fisherhamilton.com</vt:lpwstr>
  </property>
  <property fmtid="{D5CDD505-2E9C-101B-9397-08002B2CF9AE}" pid="4" name="_AuthorEmailDisplayName">
    <vt:lpwstr>Richard Johnson</vt:lpwstr>
  </property>
  <property fmtid="{D5CDD505-2E9C-101B-9397-08002B2CF9AE}" pid="5" name="_ReviewingToolsShownOnce">
    <vt:lpwstr/>
  </property>
</Properties>
</file>