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D5" w:rsidRPr="00F27396" w:rsidRDefault="00F27396">
      <w:pPr>
        <w:pStyle w:val="Heading2"/>
        <w:rPr>
          <w:sz w:val="22"/>
          <w:szCs w:val="22"/>
        </w:rPr>
      </w:pPr>
      <w:r w:rsidRPr="00F27396">
        <w:rPr>
          <w:sz w:val="22"/>
          <w:szCs w:val="22"/>
        </w:rPr>
        <w:t xml:space="preserve">PART 1 – </w:t>
      </w:r>
      <w:r w:rsidR="00AA49D5" w:rsidRPr="00F27396">
        <w:rPr>
          <w:sz w:val="22"/>
          <w:szCs w:val="22"/>
        </w:rPr>
        <w:t>GENERAL</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s>
        <w:suppressAutoHyphens/>
        <w:ind w:left="720" w:hanging="720"/>
        <w:rPr>
          <w:rFonts w:ascii="Arial" w:hAnsi="Arial" w:cs="Arial"/>
          <w:sz w:val="22"/>
          <w:szCs w:val="22"/>
        </w:rPr>
      </w:pPr>
      <w:r w:rsidRPr="00F27396">
        <w:rPr>
          <w:rFonts w:ascii="Arial" w:hAnsi="Arial" w:cs="Arial"/>
          <w:b/>
          <w:bCs/>
          <w:sz w:val="22"/>
          <w:szCs w:val="22"/>
        </w:rPr>
        <w:t>1.00</w:t>
      </w:r>
      <w:r w:rsidRPr="00F27396">
        <w:rPr>
          <w:rFonts w:ascii="Arial" w:hAnsi="Arial" w:cs="Arial"/>
          <w:b/>
          <w:bCs/>
          <w:sz w:val="22"/>
          <w:szCs w:val="22"/>
        </w:rPr>
        <w:tab/>
        <w:t>SUMMARY</w:t>
      </w:r>
    </w:p>
    <w:p w:rsidR="00AA49D5" w:rsidRPr="00F27396" w:rsidRDefault="00AA49D5">
      <w:pPr>
        <w:pStyle w:val="EndnoteText"/>
        <w:tabs>
          <w:tab w:val="left" w:pos="-720"/>
        </w:tabs>
        <w:suppressAutoHyphens/>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A.</w:t>
      </w:r>
      <w:r w:rsidRPr="00F27396">
        <w:rPr>
          <w:rFonts w:ascii="Arial" w:hAnsi="Arial" w:cs="Arial"/>
          <w:sz w:val="22"/>
          <w:szCs w:val="22"/>
        </w:rPr>
        <w:tab/>
        <w:t>Section Includes:</w:t>
      </w:r>
    </w:p>
    <w:p w:rsidR="00AA49D5" w:rsidRPr="00F27396" w:rsidRDefault="00AA49D5">
      <w:pPr>
        <w:tabs>
          <w:tab w:val="left" w:pos="-720"/>
        </w:tabs>
        <w:suppressAutoHyphens/>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t>1.</w:t>
      </w:r>
      <w:r w:rsidRPr="00F27396">
        <w:rPr>
          <w:rFonts w:ascii="Arial" w:hAnsi="Arial" w:cs="Arial"/>
          <w:sz w:val="22"/>
          <w:szCs w:val="22"/>
        </w:rPr>
        <w:tab/>
        <w:t>Vertical Service Carriers</w:t>
      </w:r>
      <w:r w:rsidRPr="00F27396">
        <w:rPr>
          <w:rFonts w:ascii="Arial" w:hAnsi="Arial" w:cs="Arial"/>
          <w:sz w:val="22"/>
          <w:szCs w:val="22"/>
        </w:rPr>
        <w:br/>
      </w: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B.</w:t>
      </w:r>
      <w:r w:rsidRPr="00F27396">
        <w:rPr>
          <w:rFonts w:ascii="Arial" w:hAnsi="Arial" w:cs="Arial"/>
          <w:sz w:val="22"/>
          <w:szCs w:val="22"/>
        </w:rPr>
        <w:tab/>
        <w:t>Related sections:</w:t>
      </w:r>
    </w:p>
    <w:p w:rsidR="00AA49D5" w:rsidRPr="00F27396" w:rsidRDefault="00AA49D5">
      <w:pPr>
        <w:tabs>
          <w:tab w:val="left" w:pos="-720"/>
          <w:tab w:val="left" w:pos="0"/>
          <w:tab w:val="left" w:pos="720"/>
          <w:tab w:val="left" w:pos="1440"/>
        </w:tabs>
        <w:suppressAutoHyphens/>
        <w:ind w:left="2160" w:hanging="2160"/>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t>1.</w:t>
      </w:r>
      <w:r w:rsidRPr="00F27396">
        <w:rPr>
          <w:rFonts w:ascii="Arial" w:hAnsi="Arial" w:cs="Arial"/>
          <w:sz w:val="22"/>
          <w:szCs w:val="22"/>
        </w:rPr>
        <w:tab/>
        <w:t>Section 11610 - Laboratory Fume Hoods are a part of the work of this section.</w:t>
      </w:r>
    </w:p>
    <w:p w:rsidR="00AA49D5" w:rsidRPr="00F27396" w:rsidRDefault="00AA49D5">
      <w:pPr>
        <w:tabs>
          <w:tab w:val="left" w:pos="-720"/>
          <w:tab w:val="left" w:pos="0"/>
          <w:tab w:val="left" w:pos="720"/>
          <w:tab w:val="left" w:pos="1440"/>
        </w:tabs>
        <w:suppressAutoHyphens/>
        <w:ind w:left="2160" w:hanging="2160"/>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t>2.</w:t>
      </w:r>
      <w:r w:rsidRPr="00F27396">
        <w:rPr>
          <w:rFonts w:ascii="Arial" w:hAnsi="Arial" w:cs="Arial"/>
          <w:sz w:val="22"/>
          <w:szCs w:val="22"/>
        </w:rPr>
        <w:tab/>
        <w:t>Section</w:t>
      </w:r>
      <w:r w:rsidR="00F27396">
        <w:rPr>
          <w:rFonts w:ascii="Arial" w:hAnsi="Arial" w:cs="Arial"/>
          <w:sz w:val="22"/>
          <w:szCs w:val="22"/>
        </w:rPr>
        <w:t xml:space="preserve"> </w:t>
      </w:r>
      <w:r w:rsidR="00F27396">
        <w:rPr>
          <w:rFonts w:ascii="Arial" w:hAnsi="Arial" w:cs="Arial"/>
          <w:sz w:val="22"/>
          <w:szCs w:val="22"/>
          <w:u w:val="single"/>
        </w:rPr>
        <w:t xml:space="preserve">     </w:t>
      </w:r>
      <w:r w:rsidRPr="00F27396">
        <w:rPr>
          <w:rFonts w:ascii="Arial" w:hAnsi="Arial" w:cs="Arial"/>
          <w:sz w:val="22"/>
          <w:szCs w:val="22"/>
        </w:rPr>
        <w:noBreakHyphen/>
      </w:r>
      <w:r w:rsidR="00F27396">
        <w:rPr>
          <w:rFonts w:ascii="Arial" w:hAnsi="Arial" w:cs="Arial"/>
          <w:sz w:val="22"/>
          <w:szCs w:val="22"/>
        </w:rPr>
        <w:t xml:space="preserve"> </w:t>
      </w:r>
      <w:r w:rsidR="00F27396">
        <w:rPr>
          <w:rFonts w:ascii="Arial" w:hAnsi="Arial" w:cs="Arial"/>
          <w:sz w:val="22"/>
          <w:szCs w:val="22"/>
          <w:u w:val="single"/>
        </w:rPr>
        <w:t xml:space="preserve">    </w:t>
      </w:r>
      <w:r w:rsidRPr="00F27396">
        <w:rPr>
          <w:rFonts w:ascii="Arial" w:hAnsi="Arial" w:cs="Arial"/>
          <w:sz w:val="22"/>
          <w:szCs w:val="22"/>
          <w:u w:val="single"/>
        </w:rPr>
        <w:t xml:space="preserve"> </w:t>
      </w:r>
      <w:r w:rsidRPr="00F27396">
        <w:rPr>
          <w:rFonts w:ascii="Arial" w:hAnsi="Arial" w:cs="Arial"/>
          <w:sz w:val="22"/>
          <w:szCs w:val="22"/>
        </w:rPr>
        <w:t>:</w:t>
      </w:r>
      <w:r w:rsidR="00F27396">
        <w:rPr>
          <w:rFonts w:ascii="Arial" w:hAnsi="Arial" w:cs="Arial"/>
          <w:sz w:val="22"/>
          <w:szCs w:val="22"/>
        </w:rPr>
        <w:t xml:space="preserve"> </w:t>
      </w:r>
      <w:r w:rsidRPr="00F27396">
        <w:rPr>
          <w:rFonts w:ascii="Arial" w:hAnsi="Arial" w:cs="Arial"/>
          <w:sz w:val="22"/>
          <w:szCs w:val="22"/>
        </w:rPr>
        <w:t>Furnishing and installation of plumbing utilities and final connections.</w:t>
      </w:r>
    </w:p>
    <w:p w:rsidR="00AA49D5" w:rsidRPr="00F27396" w:rsidRDefault="00AA49D5">
      <w:pPr>
        <w:tabs>
          <w:tab w:val="left" w:pos="-720"/>
          <w:tab w:val="left" w:pos="0"/>
          <w:tab w:val="left" w:pos="720"/>
          <w:tab w:val="left" w:pos="1440"/>
        </w:tabs>
        <w:suppressAutoHyphens/>
        <w:ind w:left="2160" w:hanging="2160"/>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t>3.</w:t>
      </w:r>
      <w:r w:rsidRPr="00F27396">
        <w:rPr>
          <w:rFonts w:ascii="Arial" w:hAnsi="Arial" w:cs="Arial"/>
          <w:sz w:val="22"/>
          <w:szCs w:val="22"/>
        </w:rPr>
        <w:tab/>
        <w:t>Section</w:t>
      </w:r>
      <w:r w:rsidR="00F27396">
        <w:rPr>
          <w:rFonts w:ascii="Arial" w:hAnsi="Arial" w:cs="Arial"/>
          <w:sz w:val="22"/>
          <w:szCs w:val="22"/>
        </w:rPr>
        <w:t xml:space="preserve"> </w:t>
      </w:r>
      <w:r w:rsidR="00F27396">
        <w:rPr>
          <w:rFonts w:ascii="Arial" w:hAnsi="Arial" w:cs="Arial"/>
          <w:sz w:val="22"/>
          <w:szCs w:val="22"/>
          <w:u w:val="single"/>
        </w:rPr>
        <w:t xml:space="preserve">     </w:t>
      </w:r>
      <w:r w:rsidRPr="00F27396">
        <w:rPr>
          <w:rFonts w:ascii="Arial" w:hAnsi="Arial" w:cs="Arial"/>
          <w:sz w:val="22"/>
          <w:szCs w:val="22"/>
        </w:rPr>
        <w:noBreakHyphen/>
      </w:r>
      <w:r w:rsidR="00F27396">
        <w:rPr>
          <w:rFonts w:ascii="Arial" w:hAnsi="Arial" w:cs="Arial"/>
          <w:sz w:val="22"/>
          <w:szCs w:val="22"/>
        </w:rPr>
        <w:t xml:space="preserve"> </w:t>
      </w:r>
      <w:r w:rsidR="00F27396">
        <w:rPr>
          <w:rFonts w:ascii="Arial" w:hAnsi="Arial" w:cs="Arial"/>
          <w:sz w:val="22"/>
          <w:szCs w:val="22"/>
          <w:u w:val="single"/>
        </w:rPr>
        <w:t xml:space="preserve">    </w:t>
      </w:r>
      <w:r w:rsidRPr="00F27396">
        <w:rPr>
          <w:rFonts w:ascii="Arial" w:hAnsi="Arial" w:cs="Arial"/>
          <w:sz w:val="22"/>
          <w:szCs w:val="22"/>
          <w:u w:val="single"/>
        </w:rPr>
        <w:t xml:space="preserve"> </w:t>
      </w:r>
      <w:r w:rsidRPr="00F27396">
        <w:rPr>
          <w:rFonts w:ascii="Arial" w:hAnsi="Arial" w:cs="Arial"/>
          <w:sz w:val="22"/>
          <w:szCs w:val="22"/>
        </w:rPr>
        <w:t>:</w:t>
      </w:r>
      <w:r w:rsidR="00F27396">
        <w:rPr>
          <w:rFonts w:ascii="Arial" w:hAnsi="Arial" w:cs="Arial"/>
          <w:sz w:val="22"/>
          <w:szCs w:val="22"/>
        </w:rPr>
        <w:t xml:space="preserve"> </w:t>
      </w:r>
      <w:r w:rsidRPr="00F27396">
        <w:rPr>
          <w:rFonts w:ascii="Arial" w:hAnsi="Arial" w:cs="Arial"/>
          <w:sz w:val="22"/>
          <w:szCs w:val="22"/>
        </w:rPr>
        <w:t>Furnishing and installation of exhaust ductwork and equipment, and final connection to fume hood(s).</w:t>
      </w:r>
    </w:p>
    <w:p w:rsidR="00AA49D5" w:rsidRPr="00F27396" w:rsidRDefault="00AA49D5">
      <w:pPr>
        <w:tabs>
          <w:tab w:val="left" w:pos="-720"/>
          <w:tab w:val="left" w:pos="0"/>
          <w:tab w:val="left" w:pos="720"/>
          <w:tab w:val="left" w:pos="1440"/>
        </w:tabs>
        <w:suppressAutoHyphens/>
        <w:ind w:left="2160" w:hanging="2160"/>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t>4.</w:t>
      </w:r>
      <w:r w:rsidRPr="00F27396">
        <w:rPr>
          <w:rFonts w:ascii="Arial" w:hAnsi="Arial" w:cs="Arial"/>
          <w:sz w:val="22"/>
          <w:szCs w:val="22"/>
        </w:rPr>
        <w:tab/>
        <w:t>Section</w:t>
      </w:r>
      <w:r w:rsidR="00F27396">
        <w:rPr>
          <w:rFonts w:ascii="Arial" w:hAnsi="Arial" w:cs="Arial"/>
          <w:sz w:val="22"/>
          <w:szCs w:val="22"/>
        </w:rPr>
        <w:t xml:space="preserve"> </w:t>
      </w:r>
      <w:r w:rsidR="00F27396">
        <w:rPr>
          <w:rFonts w:ascii="Arial" w:hAnsi="Arial" w:cs="Arial"/>
          <w:sz w:val="22"/>
          <w:szCs w:val="22"/>
          <w:u w:val="single"/>
        </w:rPr>
        <w:t xml:space="preserve">     </w:t>
      </w:r>
      <w:r w:rsidRPr="00F27396">
        <w:rPr>
          <w:rFonts w:ascii="Arial" w:hAnsi="Arial" w:cs="Arial"/>
          <w:sz w:val="22"/>
          <w:szCs w:val="22"/>
        </w:rPr>
        <w:noBreakHyphen/>
      </w:r>
      <w:r w:rsidR="00F27396">
        <w:rPr>
          <w:rFonts w:ascii="Arial" w:hAnsi="Arial" w:cs="Arial"/>
          <w:sz w:val="22"/>
          <w:szCs w:val="22"/>
        </w:rPr>
        <w:t xml:space="preserve"> </w:t>
      </w:r>
      <w:r w:rsidR="00F27396">
        <w:rPr>
          <w:rFonts w:ascii="Arial" w:hAnsi="Arial" w:cs="Arial"/>
          <w:sz w:val="22"/>
          <w:szCs w:val="22"/>
          <w:u w:val="single"/>
        </w:rPr>
        <w:t xml:space="preserve">    </w:t>
      </w:r>
      <w:r w:rsidRPr="00F27396">
        <w:rPr>
          <w:rFonts w:ascii="Arial" w:hAnsi="Arial" w:cs="Arial"/>
          <w:sz w:val="22"/>
          <w:szCs w:val="22"/>
          <w:u w:val="single"/>
        </w:rPr>
        <w:t xml:space="preserve"> </w:t>
      </w:r>
      <w:r w:rsidRPr="00F27396">
        <w:rPr>
          <w:rFonts w:ascii="Arial" w:hAnsi="Arial" w:cs="Arial"/>
          <w:sz w:val="22"/>
          <w:szCs w:val="22"/>
        </w:rPr>
        <w:t>:</w:t>
      </w:r>
      <w:r w:rsidR="00F27396">
        <w:rPr>
          <w:rFonts w:ascii="Arial" w:hAnsi="Arial" w:cs="Arial"/>
          <w:sz w:val="22"/>
          <w:szCs w:val="22"/>
        </w:rPr>
        <w:t xml:space="preserve"> </w:t>
      </w:r>
      <w:r w:rsidRPr="00F27396">
        <w:rPr>
          <w:rFonts w:ascii="Arial" w:hAnsi="Arial" w:cs="Arial"/>
          <w:sz w:val="22"/>
          <w:szCs w:val="22"/>
        </w:rPr>
        <w:t>Furnishing and installation of electrical utilities and final connections.</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s>
        <w:suppressAutoHyphens/>
        <w:rPr>
          <w:rFonts w:ascii="Arial" w:hAnsi="Arial" w:cs="Arial"/>
          <w:sz w:val="22"/>
          <w:szCs w:val="22"/>
        </w:rPr>
      </w:pPr>
      <w:r w:rsidRPr="00F27396">
        <w:rPr>
          <w:rFonts w:ascii="Arial" w:hAnsi="Arial" w:cs="Arial"/>
          <w:b/>
          <w:bCs/>
          <w:sz w:val="22"/>
          <w:szCs w:val="22"/>
        </w:rPr>
        <w:t>1.01 ALTERNATE PROPOSALS</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s>
        <w:suppressAutoHyphens/>
        <w:ind w:left="720" w:hanging="720"/>
        <w:rPr>
          <w:rFonts w:ascii="Arial" w:hAnsi="Arial" w:cs="Arial"/>
          <w:sz w:val="22"/>
          <w:szCs w:val="22"/>
        </w:rPr>
      </w:pPr>
      <w:r w:rsidRPr="00F27396">
        <w:rPr>
          <w:rFonts w:ascii="Arial" w:hAnsi="Arial" w:cs="Arial"/>
          <w:sz w:val="22"/>
          <w:szCs w:val="22"/>
        </w:rPr>
        <w:tab/>
        <w:t>Proposals are invited from alternate manufacturers only if they comply with the minimum design requirements and the minimum performance requirements.</w:t>
      </w:r>
      <w:r w:rsidR="00F27396">
        <w:rPr>
          <w:rFonts w:ascii="Arial" w:hAnsi="Arial" w:cs="Arial"/>
          <w:sz w:val="22"/>
          <w:szCs w:val="22"/>
        </w:rPr>
        <w:t xml:space="preserve"> </w:t>
      </w:r>
      <w:r w:rsidRPr="00F27396">
        <w:rPr>
          <w:rFonts w:ascii="Arial" w:hAnsi="Arial" w:cs="Arial"/>
          <w:sz w:val="22"/>
          <w:szCs w:val="22"/>
        </w:rPr>
        <w:t>A notarized letter stating full compliance must be included in alternate proposals signed by an officer of the manufacturer to ensure compliance.</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s>
        <w:suppressAutoHyphens/>
        <w:ind w:left="720" w:hanging="720"/>
        <w:rPr>
          <w:rFonts w:ascii="Arial" w:hAnsi="Arial" w:cs="Arial"/>
          <w:sz w:val="22"/>
          <w:szCs w:val="22"/>
        </w:rPr>
      </w:pPr>
      <w:r w:rsidRPr="00F27396">
        <w:rPr>
          <w:rFonts w:ascii="Arial" w:hAnsi="Arial" w:cs="Arial"/>
          <w:b/>
          <w:bCs/>
          <w:sz w:val="22"/>
          <w:szCs w:val="22"/>
        </w:rPr>
        <w:t>1.02</w:t>
      </w:r>
      <w:r w:rsidRPr="00F27396">
        <w:rPr>
          <w:rFonts w:ascii="Arial" w:hAnsi="Arial" w:cs="Arial"/>
          <w:b/>
          <w:bCs/>
          <w:sz w:val="22"/>
          <w:szCs w:val="22"/>
        </w:rPr>
        <w:tab/>
        <w:t>SYSTEM DESIGN REQUIREMENTS</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A.</w:t>
      </w:r>
      <w:r w:rsidRPr="00F27396">
        <w:rPr>
          <w:rFonts w:ascii="Arial" w:hAnsi="Arial" w:cs="Arial"/>
          <w:sz w:val="22"/>
          <w:szCs w:val="22"/>
        </w:rPr>
        <w:tab/>
        <w:t xml:space="preserve">Modular dimensioned system of support structures. </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B.</w:t>
      </w:r>
      <w:r w:rsidRPr="00F27396">
        <w:rPr>
          <w:rFonts w:ascii="Arial" w:hAnsi="Arial" w:cs="Arial"/>
          <w:sz w:val="22"/>
          <w:szCs w:val="22"/>
        </w:rPr>
        <w:tab/>
        <w:t>Service Carriers: Support structure for designed as a service chase for all utility, mechanical and HVAC feeds.</w:t>
      </w:r>
    </w:p>
    <w:p w:rsidR="00AA49D5" w:rsidRPr="00F27396" w:rsidRDefault="00AA49D5">
      <w:pPr>
        <w:tabs>
          <w:tab w:val="left" w:pos="-720"/>
          <w:tab w:val="left" w:pos="0"/>
          <w:tab w:val="left" w:pos="720"/>
        </w:tabs>
        <w:suppressAutoHyphens/>
        <w:ind w:left="1440" w:hanging="1440"/>
        <w:rPr>
          <w:rFonts w:ascii="Arial" w:hAnsi="Arial" w:cs="Arial"/>
          <w:sz w:val="22"/>
          <w:szCs w:val="22"/>
        </w:rPr>
      </w:pPr>
    </w:p>
    <w:p w:rsidR="00AA49D5" w:rsidRPr="00F27396" w:rsidRDefault="00AA49D5">
      <w:pPr>
        <w:pStyle w:val="BodyTextIndent3"/>
        <w:numPr>
          <w:ilvl w:val="0"/>
          <w:numId w:val="7"/>
        </w:numPr>
        <w:tabs>
          <w:tab w:val="clear" w:pos="1800"/>
          <w:tab w:val="num" w:pos="2160"/>
        </w:tabs>
        <w:ind w:left="2160" w:hanging="720"/>
        <w:rPr>
          <w:sz w:val="22"/>
          <w:szCs w:val="22"/>
        </w:rPr>
      </w:pPr>
      <w:r w:rsidRPr="00F27396">
        <w:rPr>
          <w:sz w:val="22"/>
          <w:szCs w:val="22"/>
        </w:rPr>
        <w:t>Modular units shall be suitabl</w:t>
      </w:r>
      <w:r w:rsidR="00E21F0B" w:rsidRPr="00F27396">
        <w:rPr>
          <w:sz w:val="22"/>
          <w:szCs w:val="22"/>
        </w:rPr>
        <w:t xml:space="preserve">e for wall, peninsula or island </w:t>
      </w:r>
      <w:r w:rsidRPr="00F27396">
        <w:rPr>
          <w:sz w:val="22"/>
          <w:szCs w:val="22"/>
        </w:rPr>
        <w:t>configurations.</w:t>
      </w:r>
    </w:p>
    <w:p w:rsidR="00AA49D5" w:rsidRPr="00F27396" w:rsidRDefault="00AA49D5">
      <w:pPr>
        <w:pStyle w:val="BodyTextIndent3"/>
        <w:numPr>
          <w:ilvl w:val="0"/>
          <w:numId w:val="7"/>
        </w:numPr>
        <w:tabs>
          <w:tab w:val="clear" w:pos="1800"/>
          <w:tab w:val="num" w:pos="2160"/>
        </w:tabs>
        <w:ind w:left="2160" w:hanging="720"/>
        <w:rPr>
          <w:sz w:val="22"/>
          <w:szCs w:val="22"/>
        </w:rPr>
      </w:pPr>
      <w:r w:rsidRPr="00F27396">
        <w:rPr>
          <w:sz w:val="22"/>
          <w:szCs w:val="22"/>
        </w:rPr>
        <w:t>Service Carrier shall provide a mechanical chase to run utilities vertically from the ceiling plenum and feed workstations below at the desired height.</w:t>
      </w:r>
    </w:p>
    <w:p w:rsidR="00AA49D5" w:rsidRPr="00F27396" w:rsidRDefault="00AA49D5">
      <w:pPr>
        <w:pStyle w:val="BodyTextIndent3"/>
        <w:numPr>
          <w:ilvl w:val="0"/>
          <w:numId w:val="7"/>
        </w:numPr>
        <w:tabs>
          <w:tab w:val="clear" w:pos="1800"/>
          <w:tab w:val="num" w:pos="2160"/>
        </w:tabs>
        <w:ind w:left="2160" w:hanging="720"/>
        <w:rPr>
          <w:sz w:val="22"/>
          <w:szCs w:val="22"/>
        </w:rPr>
      </w:pPr>
      <w:r w:rsidRPr="00F27396">
        <w:rPr>
          <w:sz w:val="22"/>
          <w:szCs w:val="22"/>
        </w:rPr>
        <w:t>Carriers shall be supported from the structural steel within the ceiling plenum and/or ceiling deck.</w:t>
      </w:r>
    </w:p>
    <w:p w:rsidR="00AA49D5" w:rsidRPr="00F27396" w:rsidRDefault="00AA49D5">
      <w:pPr>
        <w:pStyle w:val="BodyTextIndent3"/>
        <w:numPr>
          <w:ilvl w:val="0"/>
          <w:numId w:val="7"/>
        </w:numPr>
        <w:tabs>
          <w:tab w:val="clear" w:pos="1800"/>
          <w:tab w:val="num" w:pos="2160"/>
        </w:tabs>
        <w:ind w:left="2160" w:hanging="720"/>
        <w:rPr>
          <w:sz w:val="22"/>
          <w:szCs w:val="22"/>
        </w:rPr>
      </w:pPr>
      <w:r w:rsidRPr="00F27396">
        <w:rPr>
          <w:sz w:val="22"/>
          <w:szCs w:val="22"/>
        </w:rPr>
        <w:t>Equipped with easy to remove access doors with integral two point hinge system and door latch.</w:t>
      </w:r>
    </w:p>
    <w:p w:rsidR="00AA49D5" w:rsidRPr="00F27396" w:rsidRDefault="00AA49D5">
      <w:pPr>
        <w:pStyle w:val="BodyTextIndent3"/>
        <w:numPr>
          <w:ilvl w:val="0"/>
          <w:numId w:val="7"/>
        </w:numPr>
        <w:tabs>
          <w:tab w:val="clear" w:pos="1800"/>
          <w:tab w:val="num" w:pos="2160"/>
        </w:tabs>
        <w:ind w:left="2160" w:hanging="720"/>
        <w:rPr>
          <w:sz w:val="22"/>
          <w:szCs w:val="22"/>
        </w:rPr>
      </w:pPr>
      <w:r w:rsidRPr="00F27396">
        <w:rPr>
          <w:sz w:val="22"/>
          <w:szCs w:val="22"/>
        </w:rPr>
        <w:t>Carrier bodies shall be factory pre-punched and plugged for all service fittings. Service fittings to be field installed.</w:t>
      </w:r>
    </w:p>
    <w:p w:rsidR="00AA49D5" w:rsidRPr="00F27396" w:rsidRDefault="00AA49D5">
      <w:pPr>
        <w:pStyle w:val="BodyTextIndent3"/>
        <w:numPr>
          <w:ilvl w:val="0"/>
          <w:numId w:val="7"/>
        </w:numPr>
        <w:tabs>
          <w:tab w:val="clear" w:pos="1800"/>
          <w:tab w:val="num" w:pos="2160"/>
        </w:tabs>
        <w:ind w:left="2160" w:hanging="720"/>
        <w:rPr>
          <w:sz w:val="22"/>
          <w:szCs w:val="22"/>
        </w:rPr>
      </w:pPr>
      <w:r w:rsidRPr="00F27396">
        <w:rPr>
          <w:sz w:val="22"/>
          <w:szCs w:val="22"/>
        </w:rPr>
        <w:t>Carrier bodies shall be factory pre-punched for all electrical and teledata outlets. Junction boxes shall be factory installed. Outlets shall be shipped loose and field installed.</w:t>
      </w:r>
      <w:r w:rsidR="00F27396">
        <w:rPr>
          <w:sz w:val="22"/>
          <w:szCs w:val="22"/>
        </w:rPr>
        <w:t xml:space="preserve"> </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C.</w:t>
      </w:r>
      <w:r w:rsidRPr="00F27396">
        <w:rPr>
          <w:rFonts w:ascii="Arial" w:hAnsi="Arial" w:cs="Arial"/>
          <w:sz w:val="22"/>
          <w:szCs w:val="22"/>
        </w:rPr>
        <w:tab/>
        <w:t>System requirements:</w:t>
      </w:r>
    </w:p>
    <w:p w:rsidR="00AA49D5" w:rsidRPr="00F27396" w:rsidRDefault="00AA49D5">
      <w:pPr>
        <w:tabs>
          <w:tab w:val="left" w:pos="-720"/>
          <w:tab w:val="left" w:pos="0"/>
          <w:tab w:val="left" w:pos="720"/>
        </w:tabs>
        <w:suppressAutoHyphens/>
        <w:ind w:left="1440" w:hanging="1440"/>
        <w:rPr>
          <w:rFonts w:ascii="Arial" w:hAnsi="Arial" w:cs="Arial"/>
          <w:sz w:val="22"/>
          <w:szCs w:val="22"/>
        </w:rPr>
      </w:pPr>
    </w:p>
    <w:p w:rsidR="00AA49D5" w:rsidRPr="00F27396" w:rsidRDefault="00AA49D5">
      <w:pPr>
        <w:numPr>
          <w:ilvl w:val="0"/>
          <w:numId w:val="3"/>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F27396">
        <w:rPr>
          <w:rFonts w:ascii="Arial" w:hAnsi="Arial" w:cs="Arial"/>
          <w:sz w:val="22"/>
          <w:szCs w:val="22"/>
        </w:rPr>
        <w:t>Vertical Service Carrier will act a support mechanism for a utility “Docking Station”.</w:t>
      </w:r>
      <w:r w:rsidR="00F27396">
        <w:rPr>
          <w:rFonts w:ascii="Arial" w:hAnsi="Arial" w:cs="Arial"/>
          <w:sz w:val="22"/>
          <w:szCs w:val="22"/>
        </w:rPr>
        <w:t xml:space="preserve"> </w:t>
      </w:r>
      <w:r w:rsidRPr="00F27396">
        <w:rPr>
          <w:rFonts w:ascii="Arial" w:hAnsi="Arial" w:cs="Arial"/>
          <w:sz w:val="22"/>
          <w:szCs w:val="22"/>
        </w:rPr>
        <w:t xml:space="preserve">Mobile transporters and adaptable support vehicles shall “dock” into the utility bay. The service carrier shall be provided with optional quick connect/disconnects for rapid change outs and reconfigurations. </w:t>
      </w:r>
    </w:p>
    <w:p w:rsidR="00AA49D5" w:rsidRPr="00F27396" w:rsidRDefault="00AA49D5">
      <w:pPr>
        <w:numPr>
          <w:ilvl w:val="0"/>
          <w:numId w:val="3"/>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F27396">
        <w:rPr>
          <w:rFonts w:ascii="Arial" w:hAnsi="Arial" w:cs="Arial"/>
          <w:sz w:val="22"/>
          <w:szCs w:val="22"/>
        </w:rPr>
        <w:t>Independently support structures for building mechanicals. Internal structure support shall be independent of the removable doors and side panels. Internal support shall provide a standard means mechanical line supports.</w:t>
      </w:r>
    </w:p>
    <w:p w:rsidR="00AA49D5" w:rsidRPr="00F27396" w:rsidRDefault="00AA49D5">
      <w:pPr>
        <w:numPr>
          <w:ilvl w:val="0"/>
          <w:numId w:val="3"/>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F27396">
        <w:rPr>
          <w:rFonts w:ascii="Arial" w:hAnsi="Arial" w:cs="Arial"/>
          <w:sz w:val="22"/>
          <w:szCs w:val="22"/>
        </w:rPr>
        <w:t>Vertical structural components are essentially self-supporting but tied to the building structure.</w:t>
      </w:r>
    </w:p>
    <w:p w:rsidR="00AA49D5" w:rsidRPr="00F27396" w:rsidRDefault="00AA49D5">
      <w:pPr>
        <w:numPr>
          <w:ilvl w:val="0"/>
          <w:numId w:val="3"/>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F27396">
        <w:rPr>
          <w:rFonts w:ascii="Arial" w:hAnsi="Arial" w:cs="Arial"/>
          <w:sz w:val="22"/>
          <w:szCs w:val="22"/>
        </w:rPr>
        <w:t>Carrier type support structures with service fittings, teledata fixtures, HVAC exhaust ductwork and supply lines using commercially available pipe clamps.</w:t>
      </w:r>
    </w:p>
    <w:p w:rsidR="00AA49D5" w:rsidRPr="00F27396" w:rsidRDefault="00AA49D5">
      <w:pPr>
        <w:numPr>
          <w:ilvl w:val="0"/>
          <w:numId w:val="3"/>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F27396">
        <w:rPr>
          <w:rFonts w:ascii="Arial" w:hAnsi="Arial" w:cs="Arial"/>
          <w:sz w:val="22"/>
          <w:szCs w:val="22"/>
        </w:rPr>
        <w:t>Access doors can removed without the use of tools.</w:t>
      </w:r>
      <w:r w:rsidRPr="00F27396">
        <w:rPr>
          <w:rFonts w:ascii="Arial" w:hAnsi="Arial" w:cs="Arial"/>
          <w:sz w:val="22"/>
          <w:szCs w:val="22"/>
        </w:rPr>
        <w:tab/>
      </w:r>
      <w:r w:rsidRPr="00F27396">
        <w:rPr>
          <w:rFonts w:ascii="Arial" w:hAnsi="Arial" w:cs="Arial"/>
          <w:sz w:val="22"/>
          <w:szCs w:val="22"/>
        </w:rPr>
        <w:tab/>
      </w:r>
      <w:r w:rsidRPr="00F27396">
        <w:rPr>
          <w:rFonts w:ascii="Arial" w:hAnsi="Arial" w:cs="Arial"/>
          <w:sz w:val="22"/>
          <w:szCs w:val="22"/>
        </w:rPr>
        <w:tab/>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s>
        <w:suppressAutoHyphens/>
        <w:ind w:left="720" w:hanging="720"/>
        <w:rPr>
          <w:rFonts w:ascii="Arial" w:hAnsi="Arial" w:cs="Arial"/>
          <w:sz w:val="22"/>
          <w:szCs w:val="22"/>
        </w:rPr>
      </w:pPr>
      <w:r w:rsidRPr="00F27396">
        <w:rPr>
          <w:rFonts w:ascii="Arial" w:hAnsi="Arial" w:cs="Arial"/>
          <w:b/>
          <w:bCs/>
          <w:sz w:val="22"/>
          <w:szCs w:val="22"/>
        </w:rPr>
        <w:t>1.03</w:t>
      </w:r>
      <w:r w:rsidRPr="00F27396">
        <w:rPr>
          <w:rFonts w:ascii="Arial" w:hAnsi="Arial" w:cs="Arial"/>
          <w:b/>
          <w:bCs/>
          <w:sz w:val="22"/>
          <w:szCs w:val="22"/>
        </w:rPr>
        <w:tab/>
        <w:t>SUBMITTALS</w:t>
      </w:r>
    </w:p>
    <w:p w:rsidR="00AA49D5" w:rsidRPr="00F27396" w:rsidRDefault="00171522">
      <w:pPr>
        <w:tabs>
          <w:tab w:val="left" w:pos="-720"/>
          <w:tab w:val="left" w:pos="0"/>
          <w:tab w:val="left" w:pos="720"/>
        </w:tabs>
        <w:suppressAutoHyphens/>
        <w:ind w:left="1440" w:hanging="1440"/>
        <w:rPr>
          <w:rFonts w:ascii="Arial" w:hAnsi="Arial" w:cs="Arial"/>
          <w:sz w:val="22"/>
          <w:szCs w:val="22"/>
        </w:rPr>
      </w:pPr>
      <w:r w:rsidRPr="00F27396">
        <w:rPr>
          <w:rFonts w:ascii="Arial" w:hAnsi="Arial" w:cs="Arial"/>
          <w:noProof/>
          <w:sz w:val="22"/>
          <w:szCs w:val="22"/>
        </w:rPr>
        <mc:AlternateContent>
          <mc:Choice Requires="wps">
            <w:drawing>
              <wp:anchor distT="0" distB="0" distL="114300" distR="114300" simplePos="0" relativeHeight="251657728" behindDoc="0" locked="0" layoutInCell="1" allowOverlap="1" wp14:anchorId="73B68B84" wp14:editId="3D134702">
                <wp:simplePos x="0" y="0"/>
                <wp:positionH relativeFrom="column">
                  <wp:posOffset>927735</wp:posOffset>
                </wp:positionH>
                <wp:positionV relativeFrom="paragraph">
                  <wp:posOffset>163830</wp:posOffset>
                </wp:positionV>
                <wp:extent cx="4495800" cy="533400"/>
                <wp:effectExtent l="13335" t="11430" r="571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33400"/>
                        </a:xfrm>
                        <a:prstGeom prst="rect">
                          <a:avLst/>
                        </a:prstGeom>
                        <a:solidFill>
                          <a:srgbClr val="FFFFFF"/>
                        </a:solidFill>
                        <a:ln w="9525">
                          <a:solidFill>
                            <a:srgbClr val="000000"/>
                          </a:solidFill>
                          <a:miter lim="800000"/>
                          <a:headEnd/>
                          <a:tailEnd/>
                        </a:ln>
                      </wps:spPr>
                      <wps:txbx>
                        <w:txbxContent>
                          <w:p w:rsidR="00AA49D5" w:rsidRDefault="00AA49D5">
                            <w:pPr>
                              <w:pStyle w:val="BodyText"/>
                            </w:pPr>
                            <w:r>
                              <w:t>Include number of each type of submittal required if this information is not covered in Division 1 or elsewhere.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05pt;margin-top:12.9pt;width:354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">
                <v:textbox>
                  <w:txbxContent>
                    <w:p w:rsidR="00AA49D5" w:rsidRDefault="00AA49D5">
                      <w:pPr>
                        <w:pStyle w:val="BodyText"/>
                      </w:pPr>
                      <w:r>
                        <w:t>Include number of each type of submittal required if this information is not covered in Division 1 or elsewhere.</w:t>
                      </w:r>
                    </w:p>
                  </w:txbxContent>
                </v:textbox>
              </v:shape>
            </w:pict>
          </mc:Fallback>
        </mc:AlternateContent>
      </w:r>
      <w:r w:rsidR="00AA49D5" w:rsidRPr="00F27396">
        <w:rPr>
          <w:rFonts w:ascii="Arial" w:hAnsi="Arial" w:cs="Arial"/>
          <w:sz w:val="22"/>
          <w:szCs w:val="22"/>
        </w:rPr>
        <w:tab/>
      </w:r>
      <w:r w:rsidR="00AA49D5" w:rsidRPr="00F27396">
        <w:rPr>
          <w:rFonts w:ascii="Arial" w:hAnsi="Arial" w:cs="Arial"/>
          <w:sz w:val="22"/>
          <w:szCs w:val="22"/>
        </w:rPr>
        <w:tab/>
      </w:r>
    </w:p>
    <w:p w:rsidR="00AA49D5" w:rsidRPr="00F27396" w:rsidRDefault="00AA49D5">
      <w:pPr>
        <w:tabs>
          <w:tab w:val="left" w:pos="-720"/>
          <w:tab w:val="left" w:pos="0"/>
          <w:tab w:val="left" w:pos="720"/>
        </w:tabs>
        <w:suppressAutoHyphens/>
        <w:ind w:left="1440" w:hanging="1440"/>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A.</w:t>
      </w:r>
      <w:r w:rsidRPr="00F27396">
        <w:rPr>
          <w:rFonts w:ascii="Arial" w:hAnsi="Arial" w:cs="Arial"/>
          <w:sz w:val="22"/>
          <w:szCs w:val="22"/>
        </w:rPr>
        <w:tab/>
        <w:t>Shop Drawings:</w:t>
      </w:r>
      <w:r w:rsidR="00F27396">
        <w:rPr>
          <w:rFonts w:ascii="Arial" w:hAnsi="Arial" w:cs="Arial"/>
          <w:sz w:val="22"/>
          <w:szCs w:val="22"/>
        </w:rPr>
        <w:t xml:space="preserve"> </w:t>
      </w:r>
      <w:r w:rsidRPr="00F27396">
        <w:rPr>
          <w:rFonts w:ascii="Arial" w:hAnsi="Arial" w:cs="Arial"/>
          <w:sz w:val="22"/>
          <w:szCs w:val="22"/>
        </w:rPr>
        <w:t>Provide 3/4"=1'-0" scale elevations of all components, cross sections, rough</w:t>
      </w:r>
      <w:r w:rsidRPr="00F27396">
        <w:rPr>
          <w:rFonts w:ascii="Arial" w:hAnsi="Arial" w:cs="Arial"/>
          <w:sz w:val="22"/>
          <w:szCs w:val="22"/>
        </w:rPr>
        <w:noBreakHyphen/>
        <w:t>in and anchor placements, tolerances and clearances. Provide 1/4"= 1'-0" rough-in plan drawings for coordination with trades. Rough-in shall show free area.</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s>
        <w:suppressAutoHyphens/>
        <w:ind w:left="720" w:hanging="720"/>
        <w:rPr>
          <w:rFonts w:ascii="Arial" w:hAnsi="Arial" w:cs="Arial"/>
          <w:sz w:val="22"/>
          <w:szCs w:val="22"/>
        </w:rPr>
      </w:pPr>
      <w:r w:rsidRPr="00F27396">
        <w:rPr>
          <w:rFonts w:ascii="Arial" w:hAnsi="Arial" w:cs="Arial"/>
          <w:b/>
          <w:bCs/>
          <w:sz w:val="22"/>
          <w:szCs w:val="22"/>
        </w:rPr>
        <w:t>1.04</w:t>
      </w:r>
      <w:r w:rsidRPr="00F27396">
        <w:rPr>
          <w:rFonts w:ascii="Arial" w:hAnsi="Arial" w:cs="Arial"/>
          <w:b/>
          <w:bCs/>
          <w:sz w:val="22"/>
          <w:szCs w:val="22"/>
        </w:rPr>
        <w:tab/>
        <w:t>QUALITY ASSURANCE</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A.</w:t>
      </w:r>
      <w:r w:rsidRPr="00F27396">
        <w:rPr>
          <w:rFonts w:ascii="Arial" w:hAnsi="Arial" w:cs="Arial"/>
          <w:sz w:val="22"/>
          <w:szCs w:val="22"/>
        </w:rPr>
        <w:tab/>
        <w:t>Single source responsibility:</w:t>
      </w:r>
      <w:r w:rsidR="00F27396">
        <w:rPr>
          <w:rFonts w:ascii="Arial" w:hAnsi="Arial" w:cs="Arial"/>
          <w:sz w:val="22"/>
          <w:szCs w:val="22"/>
        </w:rPr>
        <w:t xml:space="preserve"> </w:t>
      </w:r>
      <w:r w:rsidRPr="00F27396">
        <w:rPr>
          <w:rFonts w:ascii="Arial" w:hAnsi="Arial" w:cs="Arial"/>
          <w:sz w:val="22"/>
          <w:szCs w:val="22"/>
        </w:rPr>
        <w:t>Laboratory furniture system, casework, work surfaces, laboratory equipment, chemical fume hoods and accessories shall be manufactured or furnished by a single laboratory furniture company.</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B.</w:t>
      </w:r>
      <w:r w:rsidRPr="00F27396">
        <w:rPr>
          <w:rFonts w:ascii="Arial" w:hAnsi="Arial" w:cs="Arial"/>
          <w:sz w:val="22"/>
          <w:szCs w:val="22"/>
        </w:rPr>
        <w:tab/>
        <w:t>Manufacturer's qualifications:</w:t>
      </w:r>
      <w:r w:rsidR="00F27396">
        <w:rPr>
          <w:rFonts w:ascii="Arial" w:hAnsi="Arial" w:cs="Arial"/>
          <w:sz w:val="22"/>
          <w:szCs w:val="22"/>
        </w:rPr>
        <w:t xml:space="preserve"> </w:t>
      </w:r>
      <w:r w:rsidRPr="00F27396">
        <w:rPr>
          <w:rFonts w:ascii="Arial" w:hAnsi="Arial" w:cs="Arial"/>
          <w:sz w:val="22"/>
          <w:szCs w:val="22"/>
        </w:rPr>
        <w:t>Modern plant with proper tools, dies, fixtures and skilled workmen to produced high quality laboratory casework and equipment, and shall meet the following minimum requirements:</w:t>
      </w:r>
    </w:p>
    <w:p w:rsidR="00AA49D5" w:rsidRPr="00F27396" w:rsidRDefault="00AA49D5">
      <w:pPr>
        <w:tabs>
          <w:tab w:val="left" w:pos="-720"/>
          <w:tab w:val="left" w:pos="0"/>
          <w:tab w:val="left" w:pos="720"/>
          <w:tab w:val="left" w:pos="1440"/>
        </w:tabs>
        <w:suppressAutoHyphens/>
        <w:ind w:left="2160" w:hanging="2160"/>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t>1.</w:t>
      </w:r>
      <w:r w:rsidRPr="00F27396">
        <w:rPr>
          <w:rFonts w:ascii="Arial" w:hAnsi="Arial" w:cs="Arial"/>
          <w:sz w:val="22"/>
          <w:szCs w:val="22"/>
        </w:rPr>
        <w:tab/>
        <w:t>Five years or more experience in manufacture of laboratory casework and equipment of type specified.</w:t>
      </w:r>
    </w:p>
    <w:p w:rsidR="00AA49D5" w:rsidRPr="00F27396" w:rsidRDefault="00AA49D5">
      <w:pPr>
        <w:tabs>
          <w:tab w:val="left" w:pos="-720"/>
          <w:tab w:val="left" w:pos="0"/>
          <w:tab w:val="left" w:pos="720"/>
          <w:tab w:val="left" w:pos="1440"/>
        </w:tabs>
        <w:suppressAutoHyphens/>
        <w:ind w:left="2160" w:hanging="2160"/>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t>2.</w:t>
      </w:r>
      <w:r w:rsidRPr="00F27396">
        <w:rPr>
          <w:rFonts w:ascii="Arial" w:hAnsi="Arial" w:cs="Arial"/>
          <w:sz w:val="22"/>
          <w:szCs w:val="22"/>
        </w:rPr>
        <w:tab/>
        <w:t>Ten installations of equal or larger size and requirements.</w:t>
      </w:r>
    </w:p>
    <w:p w:rsidR="00AA49D5" w:rsidRPr="00F27396" w:rsidRDefault="00AA49D5">
      <w:pPr>
        <w:tabs>
          <w:tab w:val="left" w:pos="-720"/>
        </w:tabs>
        <w:suppressAutoHyphens/>
        <w:rPr>
          <w:rFonts w:ascii="Arial" w:hAnsi="Arial" w:cs="Arial"/>
          <w:sz w:val="22"/>
          <w:szCs w:val="22"/>
        </w:rPr>
      </w:pPr>
    </w:p>
    <w:p w:rsidR="00AA49D5" w:rsidRPr="00F27396" w:rsidRDefault="00AA49D5">
      <w:pPr>
        <w:numPr>
          <w:ilvl w:val="1"/>
          <w:numId w:val="9"/>
        </w:numPr>
        <w:tabs>
          <w:tab w:val="left" w:pos="-720"/>
          <w:tab w:val="left" w:pos="0"/>
        </w:tabs>
        <w:suppressAutoHyphens/>
        <w:rPr>
          <w:rFonts w:ascii="Arial" w:hAnsi="Arial" w:cs="Arial"/>
          <w:b/>
          <w:bCs/>
          <w:sz w:val="22"/>
          <w:szCs w:val="22"/>
        </w:rPr>
      </w:pPr>
      <w:r w:rsidRPr="00F27396">
        <w:rPr>
          <w:rFonts w:ascii="Arial" w:hAnsi="Arial" w:cs="Arial"/>
          <w:b/>
          <w:bCs/>
          <w:sz w:val="22"/>
          <w:szCs w:val="22"/>
        </w:rPr>
        <w:t>REFERENCE STANDARDS</w:t>
      </w:r>
    </w:p>
    <w:p w:rsidR="00AA49D5" w:rsidRPr="00F27396" w:rsidRDefault="00AA49D5">
      <w:pPr>
        <w:tabs>
          <w:tab w:val="left" w:pos="-720"/>
          <w:tab w:val="left" w:pos="0"/>
        </w:tabs>
        <w:suppressAutoHyphens/>
        <w:rPr>
          <w:rFonts w:ascii="Arial" w:hAnsi="Arial" w:cs="Arial"/>
          <w:b/>
          <w:bCs/>
          <w:sz w:val="22"/>
          <w:szCs w:val="22"/>
        </w:rPr>
      </w:pPr>
    </w:p>
    <w:p w:rsidR="00AA49D5" w:rsidRPr="00F27396" w:rsidRDefault="00AA49D5">
      <w:pPr>
        <w:numPr>
          <w:ilvl w:val="0"/>
          <w:numId w:val="10"/>
        </w:numPr>
        <w:tabs>
          <w:tab w:val="left" w:pos="-720"/>
          <w:tab w:val="left" w:pos="0"/>
        </w:tabs>
        <w:suppressAutoHyphens/>
        <w:rPr>
          <w:rFonts w:ascii="Arial" w:hAnsi="Arial" w:cs="Arial"/>
          <w:sz w:val="22"/>
          <w:szCs w:val="22"/>
        </w:rPr>
      </w:pPr>
      <w:r w:rsidRPr="00F27396">
        <w:rPr>
          <w:rFonts w:ascii="Arial" w:hAnsi="Arial" w:cs="Arial"/>
          <w:sz w:val="22"/>
          <w:szCs w:val="22"/>
        </w:rPr>
        <w:t>All casework, work surface and service fixture construction and performance characteristics shall be in full compliance with SEFA (Scientific Equipment and Furniture Association) standards.</w:t>
      </w:r>
      <w:r w:rsidR="00F27396">
        <w:rPr>
          <w:rFonts w:ascii="Arial" w:hAnsi="Arial" w:cs="Arial"/>
          <w:sz w:val="22"/>
          <w:szCs w:val="22"/>
        </w:rPr>
        <w:t xml:space="preserve"> </w:t>
      </w:r>
      <w:r w:rsidRPr="00F27396">
        <w:rPr>
          <w:rFonts w:ascii="Arial" w:hAnsi="Arial" w:cs="Arial"/>
          <w:sz w:val="22"/>
          <w:szCs w:val="22"/>
        </w:rPr>
        <w:t xml:space="preserve">At the owner’s request, independent, third party testing must be submitted validating compliance and adheres to the architectural </w:t>
      </w:r>
      <w:r w:rsidRPr="00F27396">
        <w:rPr>
          <w:rFonts w:ascii="Arial" w:hAnsi="Arial" w:cs="Arial"/>
          <w:sz w:val="22"/>
          <w:szCs w:val="22"/>
        </w:rPr>
        <w:lastRenderedPageBreak/>
        <w:t>specifications.</w:t>
      </w:r>
    </w:p>
    <w:p w:rsidR="00AA49D5" w:rsidRPr="00F27396" w:rsidRDefault="00AA49D5">
      <w:pPr>
        <w:numPr>
          <w:ilvl w:val="3"/>
          <w:numId w:val="7"/>
        </w:numPr>
        <w:tabs>
          <w:tab w:val="clear" w:pos="3960"/>
          <w:tab w:val="left" w:pos="-720"/>
          <w:tab w:val="left" w:pos="0"/>
          <w:tab w:val="num" w:pos="2160"/>
        </w:tabs>
        <w:suppressAutoHyphens/>
        <w:ind w:left="2160" w:hanging="720"/>
        <w:rPr>
          <w:rFonts w:ascii="Arial" w:hAnsi="Arial" w:cs="Arial"/>
          <w:sz w:val="22"/>
          <w:szCs w:val="22"/>
        </w:rPr>
      </w:pPr>
      <w:r w:rsidRPr="00F27396">
        <w:rPr>
          <w:rFonts w:ascii="Arial" w:hAnsi="Arial" w:cs="Arial"/>
          <w:sz w:val="22"/>
          <w:szCs w:val="22"/>
        </w:rPr>
        <w:t>SEFA 2.3 – Installation of Scientific Laboratory Furniture and Equipment.</w:t>
      </w:r>
    </w:p>
    <w:p w:rsidR="00AA49D5" w:rsidRPr="00F27396" w:rsidRDefault="00AA49D5">
      <w:pPr>
        <w:numPr>
          <w:ilvl w:val="3"/>
          <w:numId w:val="7"/>
        </w:numPr>
        <w:tabs>
          <w:tab w:val="clear" w:pos="3960"/>
          <w:tab w:val="left" w:pos="-720"/>
          <w:tab w:val="left" w:pos="0"/>
        </w:tabs>
        <w:suppressAutoHyphens/>
        <w:ind w:left="2160" w:hanging="720"/>
        <w:rPr>
          <w:rFonts w:ascii="Arial" w:hAnsi="Arial" w:cs="Arial"/>
          <w:sz w:val="22"/>
          <w:szCs w:val="22"/>
        </w:rPr>
      </w:pPr>
      <w:r w:rsidRPr="00F27396">
        <w:rPr>
          <w:rFonts w:ascii="Arial" w:hAnsi="Arial" w:cs="Arial"/>
          <w:sz w:val="22"/>
          <w:szCs w:val="22"/>
        </w:rPr>
        <w:t>SEFA 3 – Work Surfaces</w:t>
      </w:r>
    </w:p>
    <w:p w:rsidR="00AA49D5" w:rsidRPr="00F27396" w:rsidRDefault="00AA49D5">
      <w:pPr>
        <w:numPr>
          <w:ilvl w:val="3"/>
          <w:numId w:val="7"/>
        </w:numPr>
        <w:tabs>
          <w:tab w:val="clear" w:pos="3960"/>
          <w:tab w:val="left" w:pos="-720"/>
          <w:tab w:val="left" w:pos="0"/>
        </w:tabs>
        <w:suppressAutoHyphens/>
        <w:ind w:left="2160" w:hanging="720"/>
        <w:rPr>
          <w:rFonts w:ascii="Arial" w:hAnsi="Arial" w:cs="Arial"/>
          <w:sz w:val="22"/>
          <w:szCs w:val="22"/>
        </w:rPr>
      </w:pPr>
      <w:r w:rsidRPr="00F27396">
        <w:rPr>
          <w:rFonts w:ascii="Arial" w:hAnsi="Arial" w:cs="Arial"/>
          <w:sz w:val="22"/>
          <w:szCs w:val="22"/>
        </w:rPr>
        <w:t>SEFA 7 – Laboratory and Hospital Fixtures</w:t>
      </w:r>
    </w:p>
    <w:p w:rsidR="00AA49D5" w:rsidRPr="00F27396" w:rsidRDefault="00AA49D5">
      <w:pPr>
        <w:numPr>
          <w:ilvl w:val="3"/>
          <w:numId w:val="7"/>
        </w:numPr>
        <w:tabs>
          <w:tab w:val="clear" w:pos="3960"/>
          <w:tab w:val="left" w:pos="-720"/>
          <w:tab w:val="left" w:pos="0"/>
        </w:tabs>
        <w:suppressAutoHyphens/>
        <w:ind w:left="2160" w:hanging="720"/>
        <w:rPr>
          <w:rFonts w:ascii="Arial" w:hAnsi="Arial" w:cs="Arial"/>
          <w:sz w:val="22"/>
          <w:szCs w:val="22"/>
        </w:rPr>
      </w:pPr>
      <w:r w:rsidRPr="00F27396">
        <w:rPr>
          <w:rFonts w:ascii="Arial" w:hAnsi="Arial" w:cs="Arial"/>
          <w:sz w:val="22"/>
          <w:szCs w:val="22"/>
        </w:rPr>
        <w:t>SEFA 8 – Laboratory Furniture</w:t>
      </w:r>
    </w:p>
    <w:p w:rsidR="00AA49D5" w:rsidRPr="00F27396" w:rsidRDefault="00AA49D5">
      <w:pPr>
        <w:tabs>
          <w:tab w:val="left" w:pos="-720"/>
          <w:tab w:val="left" w:pos="0"/>
        </w:tabs>
        <w:suppressAutoHyphens/>
        <w:rPr>
          <w:rFonts w:ascii="Arial" w:hAnsi="Arial" w:cs="Arial"/>
          <w:sz w:val="22"/>
          <w:szCs w:val="22"/>
        </w:rPr>
      </w:pPr>
    </w:p>
    <w:p w:rsidR="00AA49D5" w:rsidRPr="00F27396" w:rsidRDefault="00AA49D5">
      <w:pPr>
        <w:tabs>
          <w:tab w:val="left" w:pos="-720"/>
          <w:tab w:val="left" w:pos="0"/>
        </w:tabs>
        <w:suppressAutoHyphens/>
        <w:ind w:left="720" w:hanging="720"/>
        <w:rPr>
          <w:rFonts w:ascii="Arial" w:hAnsi="Arial" w:cs="Arial"/>
          <w:sz w:val="22"/>
          <w:szCs w:val="22"/>
        </w:rPr>
      </w:pPr>
      <w:r w:rsidRPr="00F27396">
        <w:rPr>
          <w:rFonts w:ascii="Arial" w:hAnsi="Arial" w:cs="Arial"/>
          <w:b/>
          <w:bCs/>
          <w:sz w:val="22"/>
          <w:szCs w:val="22"/>
        </w:rPr>
        <w:t>1.06</w:t>
      </w:r>
      <w:r w:rsidRPr="00F27396">
        <w:rPr>
          <w:rFonts w:ascii="Arial" w:hAnsi="Arial" w:cs="Arial"/>
          <w:b/>
          <w:bCs/>
          <w:sz w:val="22"/>
          <w:szCs w:val="22"/>
        </w:rPr>
        <w:tab/>
        <w:t>DELIVERY, STORAGE AND HANDLING</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A.</w:t>
      </w:r>
      <w:r w:rsidRPr="00F27396">
        <w:rPr>
          <w:rFonts w:ascii="Arial" w:hAnsi="Arial" w:cs="Arial"/>
          <w:sz w:val="22"/>
          <w:szCs w:val="22"/>
        </w:rPr>
        <w:tab/>
        <w:t>Schedule delivery of laboratory furniture system so that spaces are sufficiently complete that material can be installed immediately following delivery.</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B.</w:t>
      </w:r>
      <w:r w:rsidRPr="00F27396">
        <w:rPr>
          <w:rFonts w:ascii="Arial" w:hAnsi="Arial" w:cs="Arial"/>
          <w:sz w:val="22"/>
          <w:szCs w:val="22"/>
        </w:rPr>
        <w:tab/>
        <w:t>Protect finished surfaces from soiling or damage during handling and installation.</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s>
        <w:suppressAutoHyphens/>
        <w:ind w:left="720" w:hanging="720"/>
        <w:rPr>
          <w:rFonts w:ascii="Arial" w:hAnsi="Arial" w:cs="Arial"/>
          <w:sz w:val="22"/>
          <w:szCs w:val="22"/>
        </w:rPr>
      </w:pPr>
      <w:r w:rsidRPr="00F27396">
        <w:rPr>
          <w:rFonts w:ascii="Arial" w:hAnsi="Arial" w:cs="Arial"/>
          <w:b/>
          <w:bCs/>
          <w:sz w:val="22"/>
          <w:szCs w:val="22"/>
        </w:rPr>
        <w:t>1.07</w:t>
      </w:r>
      <w:r w:rsidRPr="00F27396">
        <w:rPr>
          <w:rFonts w:ascii="Arial" w:hAnsi="Arial" w:cs="Arial"/>
          <w:b/>
          <w:bCs/>
          <w:sz w:val="22"/>
          <w:szCs w:val="22"/>
        </w:rPr>
        <w:tab/>
        <w:t>PROJECT CONDITIONS</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A.</w:t>
      </w:r>
      <w:r w:rsidRPr="00F27396">
        <w:rPr>
          <w:rFonts w:ascii="Arial" w:hAnsi="Arial" w:cs="Arial"/>
          <w:sz w:val="22"/>
          <w:szCs w:val="22"/>
        </w:rPr>
        <w:tab/>
        <w:t>Do not deliver or install equipment until the following conditions have been met:</w:t>
      </w:r>
    </w:p>
    <w:p w:rsidR="00AA49D5" w:rsidRPr="00F27396" w:rsidRDefault="00AA49D5">
      <w:pPr>
        <w:tabs>
          <w:tab w:val="left" w:pos="-720"/>
          <w:tab w:val="left" w:pos="0"/>
          <w:tab w:val="left" w:pos="720"/>
          <w:tab w:val="left" w:pos="1440"/>
        </w:tabs>
        <w:suppressAutoHyphens/>
        <w:ind w:left="2160" w:hanging="2160"/>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t>1.</w:t>
      </w:r>
      <w:r w:rsidRPr="00F27396">
        <w:rPr>
          <w:rFonts w:ascii="Arial" w:hAnsi="Arial" w:cs="Arial"/>
          <w:sz w:val="22"/>
          <w:szCs w:val="22"/>
        </w:rPr>
        <w:tab/>
        <w:t xml:space="preserve">Windows and doors are installed and the building is secure and weather tight. </w:t>
      </w:r>
    </w:p>
    <w:p w:rsidR="00AA49D5" w:rsidRPr="00F27396" w:rsidRDefault="00AA49D5">
      <w:pPr>
        <w:tabs>
          <w:tab w:val="left" w:pos="-720"/>
          <w:tab w:val="left" w:pos="0"/>
          <w:tab w:val="left" w:pos="720"/>
          <w:tab w:val="left" w:pos="1440"/>
        </w:tabs>
        <w:suppressAutoHyphens/>
        <w:ind w:left="2160" w:hanging="2160"/>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t>2.</w:t>
      </w:r>
      <w:r w:rsidRPr="00F27396">
        <w:rPr>
          <w:rFonts w:ascii="Arial" w:hAnsi="Arial" w:cs="Arial"/>
          <w:sz w:val="22"/>
          <w:szCs w:val="22"/>
        </w:rPr>
        <w:tab/>
        <w:t>Ceiling, overhead ductwork and lighting are installed.</w:t>
      </w:r>
    </w:p>
    <w:p w:rsidR="00AA49D5" w:rsidRPr="00F27396" w:rsidRDefault="00AA49D5">
      <w:pPr>
        <w:tabs>
          <w:tab w:val="left" w:pos="-720"/>
          <w:tab w:val="left" w:pos="0"/>
          <w:tab w:val="left" w:pos="720"/>
          <w:tab w:val="left" w:pos="1440"/>
        </w:tabs>
        <w:suppressAutoHyphens/>
        <w:ind w:left="2160" w:hanging="2160"/>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t>3.</w:t>
      </w:r>
      <w:r w:rsidRPr="00F27396">
        <w:rPr>
          <w:rFonts w:ascii="Arial" w:hAnsi="Arial" w:cs="Arial"/>
          <w:sz w:val="22"/>
          <w:szCs w:val="22"/>
        </w:rPr>
        <w:tab/>
        <w:t>All painting is completed and floor tile is installed.</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b/>
          <w:bCs/>
          <w:sz w:val="22"/>
          <w:szCs w:val="22"/>
        </w:rPr>
      </w:pPr>
    </w:p>
    <w:p w:rsidR="00AA49D5" w:rsidRPr="00F27396" w:rsidRDefault="00F27396">
      <w:pPr>
        <w:tabs>
          <w:tab w:val="left" w:pos="-720"/>
          <w:tab w:val="left" w:pos="0"/>
          <w:tab w:val="left" w:pos="720"/>
        </w:tabs>
        <w:suppressAutoHyphens/>
        <w:ind w:left="1440" w:hanging="1440"/>
        <w:rPr>
          <w:rFonts w:ascii="Arial" w:hAnsi="Arial" w:cs="Arial"/>
          <w:sz w:val="22"/>
          <w:szCs w:val="22"/>
        </w:rPr>
      </w:pPr>
      <w:r w:rsidRPr="00F27396">
        <w:rPr>
          <w:rFonts w:ascii="Arial" w:hAnsi="Arial" w:cs="Arial"/>
          <w:b/>
          <w:bCs/>
          <w:sz w:val="22"/>
          <w:szCs w:val="22"/>
        </w:rPr>
        <w:t xml:space="preserve">PART 2 – </w:t>
      </w:r>
      <w:r w:rsidR="00AA49D5" w:rsidRPr="00F27396">
        <w:rPr>
          <w:rFonts w:ascii="Arial" w:hAnsi="Arial" w:cs="Arial"/>
          <w:b/>
          <w:bCs/>
          <w:sz w:val="22"/>
          <w:szCs w:val="22"/>
        </w:rPr>
        <w:t>PRODUCTS</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s>
        <w:suppressAutoHyphens/>
        <w:ind w:left="720" w:hanging="720"/>
        <w:rPr>
          <w:rFonts w:ascii="Arial" w:hAnsi="Arial" w:cs="Arial"/>
          <w:sz w:val="22"/>
          <w:szCs w:val="22"/>
        </w:rPr>
      </w:pPr>
      <w:r w:rsidRPr="00F27396">
        <w:rPr>
          <w:rFonts w:ascii="Arial" w:hAnsi="Arial" w:cs="Arial"/>
          <w:b/>
          <w:bCs/>
          <w:sz w:val="22"/>
          <w:szCs w:val="22"/>
        </w:rPr>
        <w:t>2.01</w:t>
      </w:r>
      <w:r w:rsidRPr="00F27396">
        <w:rPr>
          <w:rFonts w:ascii="Arial" w:hAnsi="Arial" w:cs="Arial"/>
          <w:b/>
          <w:bCs/>
          <w:sz w:val="22"/>
          <w:szCs w:val="22"/>
        </w:rPr>
        <w:tab/>
        <w:t>MANUFACTURER</w:t>
      </w: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A.</w:t>
      </w:r>
      <w:r w:rsidRPr="00F27396">
        <w:rPr>
          <w:rFonts w:ascii="Arial" w:hAnsi="Arial" w:cs="Arial"/>
          <w:sz w:val="22"/>
          <w:szCs w:val="22"/>
        </w:rPr>
        <w:tab/>
        <w:t>Design, materials, construction and finish of the Vertical Service Carrier specified is the minimum acceptable standard of quality for adaptable laboratory casework.</w:t>
      </w:r>
      <w:r w:rsidR="00F27396">
        <w:rPr>
          <w:rFonts w:ascii="Arial" w:hAnsi="Arial" w:cs="Arial"/>
          <w:sz w:val="22"/>
          <w:szCs w:val="22"/>
        </w:rPr>
        <w:t xml:space="preserve"> </w:t>
      </w:r>
      <w:r w:rsidRPr="00F27396">
        <w:rPr>
          <w:rFonts w:ascii="Arial" w:hAnsi="Arial" w:cs="Arial"/>
          <w:sz w:val="22"/>
          <w:szCs w:val="22"/>
        </w:rPr>
        <w:t>The basis of this specification is</w:t>
      </w:r>
      <w:r w:rsidR="00E21F0B" w:rsidRPr="00F27396">
        <w:rPr>
          <w:rFonts w:ascii="Arial" w:hAnsi="Arial" w:cs="Arial"/>
          <w:sz w:val="22"/>
          <w:szCs w:val="22"/>
        </w:rPr>
        <w:t xml:space="preserve"> </w:t>
      </w:r>
      <w:r w:rsidR="00171522" w:rsidRPr="00F27396">
        <w:rPr>
          <w:rFonts w:ascii="Arial" w:hAnsi="Arial" w:cs="Arial"/>
          <w:sz w:val="22"/>
          <w:szCs w:val="22"/>
        </w:rPr>
        <w:t>Hamilton Laboratory Solutions, 825 East Albert Drive, Manitowoc, WI 54220</w:t>
      </w:r>
      <w:r w:rsidR="00280717" w:rsidRPr="00F27396">
        <w:rPr>
          <w:rFonts w:ascii="Arial" w:hAnsi="Arial" w:cs="Arial"/>
          <w:sz w:val="22"/>
          <w:szCs w:val="22"/>
        </w:rPr>
        <w:t>.</w:t>
      </w:r>
    </w:p>
    <w:p w:rsidR="00171522" w:rsidRPr="00F27396" w:rsidRDefault="00171522">
      <w:pPr>
        <w:tabs>
          <w:tab w:val="left" w:pos="-720"/>
          <w:tab w:val="left" w:pos="0"/>
          <w:tab w:val="left" w:pos="720"/>
        </w:tabs>
        <w:suppressAutoHyphens/>
        <w:ind w:left="1440" w:hanging="1440"/>
        <w:rPr>
          <w:rFonts w:ascii="Arial" w:hAnsi="Arial" w:cs="Arial"/>
          <w:sz w:val="22"/>
          <w:szCs w:val="22"/>
        </w:rPr>
      </w:pPr>
    </w:p>
    <w:p w:rsidR="00AA49D5" w:rsidRPr="00F27396" w:rsidRDefault="00AA49D5">
      <w:pPr>
        <w:tabs>
          <w:tab w:val="left" w:pos="-720"/>
          <w:tab w:val="left" w:pos="0"/>
        </w:tabs>
        <w:suppressAutoHyphens/>
        <w:ind w:left="720" w:hanging="720"/>
        <w:rPr>
          <w:rFonts w:ascii="Arial" w:hAnsi="Arial" w:cs="Arial"/>
          <w:sz w:val="22"/>
          <w:szCs w:val="22"/>
        </w:rPr>
      </w:pPr>
      <w:r w:rsidRPr="00F27396">
        <w:rPr>
          <w:rFonts w:ascii="Arial" w:hAnsi="Arial" w:cs="Arial"/>
          <w:b/>
          <w:bCs/>
          <w:sz w:val="22"/>
          <w:szCs w:val="22"/>
        </w:rPr>
        <w:t>2.02</w:t>
      </w:r>
      <w:r w:rsidRPr="00F27396">
        <w:rPr>
          <w:rFonts w:ascii="Arial" w:hAnsi="Arial" w:cs="Arial"/>
          <w:b/>
          <w:bCs/>
          <w:sz w:val="22"/>
          <w:szCs w:val="22"/>
        </w:rPr>
        <w:tab/>
        <w:t xml:space="preserve">CARRIER BODIES </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A.</w:t>
      </w:r>
      <w:r w:rsidRPr="00F27396">
        <w:rPr>
          <w:rFonts w:ascii="Arial" w:hAnsi="Arial" w:cs="Arial"/>
          <w:sz w:val="22"/>
          <w:szCs w:val="22"/>
        </w:rPr>
        <w:tab/>
        <w:t>General requirements for Carriers:</w:t>
      </w:r>
    </w:p>
    <w:p w:rsidR="00AA49D5" w:rsidRPr="00F27396" w:rsidRDefault="00AA49D5">
      <w:pPr>
        <w:numPr>
          <w:ilvl w:val="0"/>
          <w:numId w:val="1"/>
        </w:numPr>
        <w:tabs>
          <w:tab w:val="clear" w:pos="1800"/>
          <w:tab w:val="left" w:pos="-720"/>
          <w:tab w:val="left" w:pos="0"/>
          <w:tab w:val="left" w:pos="720"/>
          <w:tab w:val="left" w:pos="1440"/>
          <w:tab w:val="left" w:pos="2160"/>
        </w:tabs>
        <w:suppressAutoHyphens/>
        <w:ind w:left="2160" w:hanging="720"/>
        <w:rPr>
          <w:rFonts w:ascii="Arial" w:hAnsi="Arial" w:cs="Arial"/>
          <w:sz w:val="22"/>
          <w:szCs w:val="22"/>
        </w:rPr>
      </w:pPr>
      <w:r w:rsidRPr="00F27396">
        <w:rPr>
          <w:rFonts w:ascii="Arial" w:hAnsi="Arial" w:cs="Arial"/>
          <w:sz w:val="22"/>
          <w:szCs w:val="22"/>
        </w:rPr>
        <w:t>Structural support frame:</w:t>
      </w:r>
      <w:r w:rsidR="00F27396">
        <w:rPr>
          <w:rFonts w:ascii="Arial" w:hAnsi="Arial" w:cs="Arial"/>
          <w:sz w:val="22"/>
          <w:szCs w:val="22"/>
        </w:rPr>
        <w:t xml:space="preserve"> </w:t>
      </w:r>
      <w:r w:rsidRPr="00F27396">
        <w:rPr>
          <w:rFonts w:ascii="Arial" w:hAnsi="Arial" w:cs="Arial"/>
          <w:sz w:val="22"/>
          <w:szCs w:val="22"/>
        </w:rPr>
        <w:t>12 gauge cold rolled steel unistrut channel.</w:t>
      </w:r>
      <w:r w:rsidR="00F27396">
        <w:rPr>
          <w:rFonts w:ascii="Arial" w:hAnsi="Arial" w:cs="Arial"/>
          <w:sz w:val="22"/>
          <w:szCs w:val="22"/>
        </w:rPr>
        <w:t xml:space="preserve"> </w:t>
      </w:r>
      <w:r w:rsidRPr="00F27396">
        <w:rPr>
          <w:rFonts w:ascii="Arial" w:hAnsi="Arial" w:cs="Arial"/>
          <w:sz w:val="22"/>
          <w:szCs w:val="22"/>
        </w:rPr>
        <w:t>Weld members using the inert gas process.</w:t>
      </w:r>
    </w:p>
    <w:p w:rsidR="00AA49D5" w:rsidRPr="00F27396" w:rsidRDefault="00AA49D5" w:rsidP="00F27396">
      <w:pPr>
        <w:numPr>
          <w:ilvl w:val="1"/>
          <w:numId w:val="1"/>
        </w:numPr>
        <w:tabs>
          <w:tab w:val="left" w:pos="-720"/>
          <w:tab w:val="left" w:pos="0"/>
          <w:tab w:val="left" w:pos="720"/>
          <w:tab w:val="left" w:pos="1440"/>
        </w:tabs>
        <w:suppressAutoHyphens/>
        <w:rPr>
          <w:rFonts w:ascii="Arial" w:hAnsi="Arial" w:cs="Arial"/>
          <w:sz w:val="22"/>
          <w:szCs w:val="22"/>
        </w:rPr>
      </w:pPr>
      <w:r w:rsidRPr="00F27396">
        <w:rPr>
          <w:rFonts w:ascii="Arial" w:hAnsi="Arial" w:cs="Arial"/>
          <w:sz w:val="22"/>
          <w:szCs w:val="22"/>
        </w:rPr>
        <w:t>Carrier body wrapper: One piece 16 gauge cold rolled steel</w:t>
      </w:r>
    </w:p>
    <w:p w:rsidR="00AA49D5" w:rsidRPr="00F27396" w:rsidRDefault="00AA49D5">
      <w:pPr>
        <w:numPr>
          <w:ilvl w:val="0"/>
          <w:numId w:val="1"/>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F27396">
        <w:rPr>
          <w:rFonts w:ascii="Arial" w:hAnsi="Arial" w:cs="Arial"/>
          <w:sz w:val="22"/>
          <w:szCs w:val="22"/>
        </w:rPr>
        <w:t>Access doors shall incorporate two point hinge system with door latch. Doors shall be removed without tools for utility access and visual inspection.</w:t>
      </w:r>
    </w:p>
    <w:p w:rsidR="00AA49D5" w:rsidRPr="00F27396" w:rsidRDefault="00AA49D5">
      <w:pPr>
        <w:numPr>
          <w:ilvl w:val="0"/>
          <w:numId w:val="1"/>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F27396">
        <w:rPr>
          <w:rFonts w:ascii="Arial" w:hAnsi="Arial" w:cs="Arial"/>
          <w:sz w:val="22"/>
          <w:szCs w:val="22"/>
        </w:rPr>
        <w:t xml:space="preserve">Carrier body shall be factory pre-punched for the maximum amount of electrical, teledata outlets and service fittings. </w:t>
      </w:r>
    </w:p>
    <w:p w:rsidR="00AA49D5" w:rsidRPr="00F27396" w:rsidRDefault="00AA49D5">
      <w:pPr>
        <w:numPr>
          <w:ilvl w:val="0"/>
          <w:numId w:val="1"/>
        </w:numPr>
        <w:tabs>
          <w:tab w:val="clear" w:pos="1800"/>
          <w:tab w:val="left" w:pos="-720"/>
          <w:tab w:val="left" w:pos="0"/>
          <w:tab w:val="left" w:pos="720"/>
          <w:tab w:val="left" w:pos="1440"/>
          <w:tab w:val="left" w:pos="2160"/>
        </w:tabs>
        <w:suppressAutoHyphens/>
        <w:ind w:left="2160" w:hanging="720"/>
        <w:rPr>
          <w:rFonts w:ascii="Arial" w:hAnsi="Arial" w:cs="Arial"/>
          <w:sz w:val="22"/>
          <w:szCs w:val="22"/>
        </w:rPr>
      </w:pPr>
      <w:r w:rsidRPr="00F27396">
        <w:rPr>
          <w:rFonts w:ascii="Arial" w:hAnsi="Arial" w:cs="Arial"/>
          <w:sz w:val="22"/>
          <w:szCs w:val="22"/>
        </w:rPr>
        <w:t xml:space="preserve">Side Panels shall be removable, in the field, by means of simple mechanical fasteners without jeopardizing the structural integrity of the support structure. </w:t>
      </w:r>
    </w:p>
    <w:p w:rsidR="00AA49D5" w:rsidRPr="00F27396" w:rsidRDefault="00AA49D5">
      <w:pPr>
        <w:numPr>
          <w:ilvl w:val="0"/>
          <w:numId w:val="1"/>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F27396">
        <w:rPr>
          <w:rFonts w:ascii="Arial" w:hAnsi="Arial" w:cs="Arial"/>
          <w:sz w:val="22"/>
          <w:szCs w:val="22"/>
        </w:rPr>
        <w:t>Optional bottom patch panel shall provide a means to support optional localized exhaust units.</w:t>
      </w:r>
    </w:p>
    <w:p w:rsidR="00AA49D5" w:rsidRPr="00F27396" w:rsidRDefault="00AA49D5">
      <w:pPr>
        <w:numPr>
          <w:ilvl w:val="0"/>
          <w:numId w:val="1"/>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F27396">
        <w:rPr>
          <w:rFonts w:ascii="Arial" w:hAnsi="Arial" w:cs="Arial"/>
          <w:sz w:val="22"/>
          <w:szCs w:val="22"/>
        </w:rPr>
        <w:lastRenderedPageBreak/>
        <w:t>Plug caps:</w:t>
      </w:r>
      <w:r w:rsidR="00F27396">
        <w:rPr>
          <w:rFonts w:ascii="Arial" w:hAnsi="Arial" w:cs="Arial"/>
          <w:sz w:val="22"/>
          <w:szCs w:val="22"/>
        </w:rPr>
        <w:t xml:space="preserve"> </w:t>
      </w:r>
      <w:r w:rsidRPr="00F27396">
        <w:rPr>
          <w:rFonts w:ascii="Arial" w:hAnsi="Arial" w:cs="Arial"/>
          <w:sz w:val="22"/>
          <w:szCs w:val="22"/>
        </w:rPr>
        <w:t>Flame resistant ABS plastic, color matched.</w:t>
      </w:r>
    </w:p>
    <w:p w:rsidR="00AA49D5" w:rsidRPr="00F27396" w:rsidRDefault="00AA49D5">
      <w:pPr>
        <w:numPr>
          <w:ilvl w:val="0"/>
          <w:numId w:val="1"/>
        </w:numPr>
        <w:tabs>
          <w:tab w:val="clear" w:pos="1800"/>
          <w:tab w:val="left" w:pos="-720"/>
          <w:tab w:val="left" w:pos="0"/>
          <w:tab w:val="left" w:pos="720"/>
          <w:tab w:val="left" w:pos="1440"/>
          <w:tab w:val="num" w:pos="2160"/>
        </w:tabs>
        <w:suppressAutoHyphens/>
        <w:ind w:left="2160" w:hanging="720"/>
        <w:rPr>
          <w:rFonts w:ascii="Arial" w:hAnsi="Arial" w:cs="Arial"/>
          <w:sz w:val="22"/>
          <w:szCs w:val="22"/>
        </w:rPr>
      </w:pPr>
      <w:r w:rsidRPr="00F27396">
        <w:rPr>
          <w:rFonts w:ascii="Arial" w:hAnsi="Arial" w:cs="Arial"/>
          <w:sz w:val="22"/>
          <w:szCs w:val="22"/>
        </w:rPr>
        <w:t>Finish:</w:t>
      </w:r>
      <w:r w:rsidR="00F27396">
        <w:rPr>
          <w:rFonts w:ascii="Arial" w:hAnsi="Arial" w:cs="Arial"/>
          <w:sz w:val="22"/>
          <w:szCs w:val="22"/>
        </w:rPr>
        <w:t xml:space="preserve"> </w:t>
      </w:r>
      <w:r w:rsidRPr="00F27396">
        <w:rPr>
          <w:rFonts w:ascii="Arial" w:hAnsi="Arial" w:cs="Arial"/>
          <w:sz w:val="22"/>
          <w:szCs w:val="22"/>
        </w:rPr>
        <w:t>Chemical resistant powder paint finish in manufacturer's standard color to be selected.</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B.</w:t>
      </w:r>
      <w:r w:rsidRPr="00F27396">
        <w:rPr>
          <w:rFonts w:ascii="Arial" w:hAnsi="Arial" w:cs="Arial"/>
          <w:sz w:val="22"/>
          <w:szCs w:val="22"/>
        </w:rPr>
        <w:tab/>
        <w:t>Carrier Bodies</w:t>
      </w:r>
    </w:p>
    <w:p w:rsidR="00AA49D5" w:rsidRPr="00F27396" w:rsidRDefault="00AA49D5">
      <w:pPr>
        <w:tabs>
          <w:tab w:val="left" w:pos="-720"/>
          <w:tab w:val="left" w:pos="0"/>
          <w:tab w:val="left" w:pos="720"/>
          <w:tab w:val="left" w:pos="1440"/>
        </w:tabs>
        <w:suppressAutoHyphens/>
        <w:ind w:left="2160" w:hanging="2160"/>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t>1.</w:t>
      </w:r>
      <w:r w:rsidRPr="00F27396">
        <w:rPr>
          <w:rFonts w:ascii="Arial" w:hAnsi="Arial" w:cs="Arial"/>
          <w:sz w:val="22"/>
          <w:szCs w:val="22"/>
        </w:rPr>
        <w:tab/>
        <w:t>Nominal dimensions:</w:t>
      </w:r>
    </w:p>
    <w:p w:rsidR="00AA49D5" w:rsidRPr="00F27396" w:rsidRDefault="00AA49D5">
      <w:pPr>
        <w:tabs>
          <w:tab w:val="left" w:pos="-720"/>
          <w:tab w:val="left" w:pos="0"/>
          <w:tab w:val="left" w:pos="720"/>
          <w:tab w:val="left" w:pos="1440"/>
          <w:tab w:val="left" w:pos="2160"/>
        </w:tabs>
        <w:suppressAutoHyphens/>
        <w:ind w:left="2880" w:hanging="2880"/>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r>
      <w:r w:rsidRPr="00F27396">
        <w:rPr>
          <w:rFonts w:ascii="Arial" w:hAnsi="Arial" w:cs="Arial"/>
          <w:sz w:val="22"/>
          <w:szCs w:val="22"/>
        </w:rPr>
        <w:tab/>
        <w:t>a.</w:t>
      </w:r>
      <w:r w:rsidRPr="00F27396">
        <w:rPr>
          <w:rFonts w:ascii="Arial" w:hAnsi="Arial" w:cs="Arial"/>
          <w:sz w:val="22"/>
          <w:szCs w:val="22"/>
        </w:rPr>
        <w:tab/>
        <w:t>Width:</w:t>
      </w:r>
      <w:r w:rsidR="00F27396">
        <w:rPr>
          <w:rFonts w:ascii="Arial" w:hAnsi="Arial" w:cs="Arial"/>
          <w:sz w:val="22"/>
          <w:szCs w:val="22"/>
        </w:rPr>
        <w:t xml:space="preserve"> </w:t>
      </w:r>
      <w:r w:rsidRPr="00F27396">
        <w:rPr>
          <w:rFonts w:ascii="Arial" w:hAnsi="Arial" w:cs="Arial"/>
          <w:sz w:val="22"/>
          <w:szCs w:val="22"/>
        </w:rPr>
        <w:t>[12” X 12”] [16" X 16”] .</w:t>
      </w:r>
    </w:p>
    <w:p w:rsidR="00AA49D5" w:rsidRPr="00F27396" w:rsidRDefault="00AA49D5">
      <w:pPr>
        <w:tabs>
          <w:tab w:val="left" w:pos="-720"/>
          <w:tab w:val="left" w:pos="0"/>
          <w:tab w:val="left" w:pos="720"/>
          <w:tab w:val="left" w:pos="1440"/>
          <w:tab w:val="left" w:pos="2160"/>
        </w:tabs>
        <w:suppressAutoHyphens/>
        <w:ind w:left="2880" w:hanging="2880"/>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r>
      <w:r w:rsidRPr="00F27396">
        <w:rPr>
          <w:rFonts w:ascii="Arial" w:hAnsi="Arial" w:cs="Arial"/>
          <w:sz w:val="22"/>
          <w:szCs w:val="22"/>
        </w:rPr>
        <w:tab/>
        <w:t>b.</w:t>
      </w:r>
      <w:r w:rsidRPr="00F27396">
        <w:rPr>
          <w:rFonts w:ascii="Arial" w:hAnsi="Arial" w:cs="Arial"/>
          <w:sz w:val="22"/>
          <w:szCs w:val="22"/>
        </w:rPr>
        <w:tab/>
        <w:t>Height: [36"] [48"] [60"]</w:t>
      </w:r>
    </w:p>
    <w:p w:rsidR="00AA49D5" w:rsidRPr="00F27396" w:rsidRDefault="00AA49D5">
      <w:pPr>
        <w:tabs>
          <w:tab w:val="left" w:pos="-720"/>
          <w:tab w:val="left" w:pos="0"/>
          <w:tab w:val="left" w:pos="720"/>
          <w:tab w:val="left" w:pos="1440"/>
        </w:tabs>
        <w:suppressAutoHyphens/>
        <w:ind w:left="2160" w:hanging="2160"/>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t>2.</w:t>
      </w:r>
      <w:r w:rsidRPr="00F27396">
        <w:rPr>
          <w:rFonts w:ascii="Arial" w:hAnsi="Arial" w:cs="Arial"/>
          <w:sz w:val="22"/>
          <w:szCs w:val="22"/>
        </w:rPr>
        <w:tab/>
        <w:t>Upper support channels shall offer a means to attach to the building structure with commercial available “C” channel support attachments.</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s>
        <w:suppressAutoHyphens/>
        <w:rPr>
          <w:rFonts w:ascii="Arial" w:hAnsi="Arial" w:cs="Arial"/>
          <w:sz w:val="22"/>
          <w:szCs w:val="22"/>
        </w:rPr>
      </w:pPr>
      <w:r w:rsidRPr="00F27396">
        <w:rPr>
          <w:rFonts w:ascii="Arial" w:hAnsi="Arial" w:cs="Arial"/>
          <w:b/>
          <w:bCs/>
          <w:sz w:val="22"/>
          <w:szCs w:val="22"/>
        </w:rPr>
        <w:t>2.03 FINISHES</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 w:val="left" w:pos="720"/>
        </w:tabs>
        <w:suppressAutoHyphens/>
        <w:ind w:left="720"/>
        <w:rPr>
          <w:rFonts w:ascii="Arial" w:hAnsi="Arial" w:cs="Arial"/>
          <w:sz w:val="22"/>
          <w:szCs w:val="22"/>
        </w:rPr>
      </w:pPr>
      <w:bookmarkStart w:id="0" w:name="OLE_LINK1"/>
      <w:r w:rsidRPr="00F27396">
        <w:rPr>
          <w:rFonts w:ascii="Arial" w:hAnsi="Arial" w:cs="Arial"/>
          <w:sz w:val="22"/>
          <w:szCs w:val="22"/>
        </w:rPr>
        <w:t>A.</w:t>
      </w:r>
      <w:r w:rsidRPr="00F27396">
        <w:rPr>
          <w:rFonts w:ascii="Arial" w:hAnsi="Arial" w:cs="Arial"/>
          <w:sz w:val="22"/>
          <w:szCs w:val="22"/>
        </w:rPr>
        <w:tab/>
        <w:t>Metal finish:</w:t>
      </w:r>
    </w:p>
    <w:p w:rsidR="00AA49D5" w:rsidRPr="00F27396" w:rsidRDefault="00AA49D5">
      <w:pPr>
        <w:tabs>
          <w:tab w:val="left" w:pos="-720"/>
          <w:tab w:val="left" w:pos="0"/>
          <w:tab w:val="left" w:pos="720"/>
          <w:tab w:val="left" w:pos="1440"/>
        </w:tabs>
        <w:suppressAutoHyphens/>
        <w:ind w:left="2160" w:hanging="2160"/>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t>1.</w:t>
      </w:r>
      <w:r w:rsidRPr="00F27396">
        <w:rPr>
          <w:rFonts w:ascii="Arial" w:hAnsi="Arial" w:cs="Arial"/>
          <w:sz w:val="22"/>
          <w:szCs w:val="22"/>
        </w:rPr>
        <w:tab/>
        <w:t>Preparation:</w:t>
      </w:r>
      <w:r w:rsidR="00F27396">
        <w:rPr>
          <w:rFonts w:ascii="Arial" w:hAnsi="Arial" w:cs="Arial"/>
          <w:sz w:val="22"/>
          <w:szCs w:val="22"/>
        </w:rPr>
        <w:t xml:space="preserve"> </w:t>
      </w:r>
      <w:r w:rsidRPr="00F27396">
        <w:rPr>
          <w:rFonts w:ascii="Arial" w:hAnsi="Arial" w:cs="Arial"/>
          <w:sz w:val="22"/>
          <w:szCs w:val="22"/>
        </w:rPr>
        <w:t>Spray clean metal with a heated cleaner/phosphate solution, pre-treat with iron phosphate spray, water rinse, and neutral final seal.</w:t>
      </w:r>
      <w:r w:rsidR="00F27396">
        <w:rPr>
          <w:rFonts w:ascii="Arial" w:hAnsi="Arial" w:cs="Arial"/>
          <w:sz w:val="22"/>
          <w:szCs w:val="22"/>
        </w:rPr>
        <w:t xml:space="preserve"> </w:t>
      </w:r>
      <w:r w:rsidRPr="00F27396">
        <w:rPr>
          <w:rFonts w:ascii="Arial" w:hAnsi="Arial" w:cs="Arial"/>
          <w:sz w:val="22"/>
          <w:szCs w:val="22"/>
        </w:rPr>
        <w:t>Immediately dry in heated ovens, gradually cooled, prior to application of finish.</w:t>
      </w:r>
    </w:p>
    <w:p w:rsidR="00AA49D5" w:rsidRPr="00F27396" w:rsidRDefault="00AA49D5">
      <w:pPr>
        <w:tabs>
          <w:tab w:val="left" w:pos="-720"/>
          <w:tab w:val="left" w:pos="0"/>
          <w:tab w:val="left" w:pos="720"/>
          <w:tab w:val="left" w:pos="1440"/>
        </w:tabs>
        <w:suppressAutoHyphens/>
        <w:ind w:left="2160" w:hanging="2160"/>
        <w:rPr>
          <w:rFonts w:ascii="Arial" w:hAnsi="Arial" w:cs="Arial"/>
          <w:b/>
          <w:bCs/>
          <w:sz w:val="22"/>
          <w:szCs w:val="22"/>
        </w:rPr>
      </w:pPr>
      <w:r w:rsidRPr="00F27396">
        <w:rPr>
          <w:rFonts w:ascii="Arial" w:hAnsi="Arial" w:cs="Arial"/>
          <w:sz w:val="22"/>
          <w:szCs w:val="22"/>
        </w:rPr>
        <w:tab/>
      </w:r>
      <w:r w:rsidRPr="00F27396">
        <w:rPr>
          <w:rFonts w:ascii="Arial" w:hAnsi="Arial" w:cs="Arial"/>
          <w:sz w:val="22"/>
          <w:szCs w:val="22"/>
        </w:rPr>
        <w:tab/>
        <w:t>2.</w:t>
      </w:r>
      <w:r w:rsidRPr="00F27396">
        <w:rPr>
          <w:rFonts w:ascii="Arial" w:hAnsi="Arial" w:cs="Arial"/>
          <w:sz w:val="22"/>
          <w:szCs w:val="22"/>
        </w:rPr>
        <w:tab/>
        <w:t>Application:</w:t>
      </w:r>
      <w:r w:rsidR="00F27396">
        <w:rPr>
          <w:rFonts w:ascii="Arial" w:hAnsi="Arial" w:cs="Arial"/>
          <w:sz w:val="22"/>
          <w:szCs w:val="22"/>
        </w:rPr>
        <w:t xml:space="preserve"> </w:t>
      </w:r>
      <w:r w:rsidRPr="00F27396">
        <w:rPr>
          <w:rFonts w:ascii="Arial" w:hAnsi="Arial" w:cs="Arial"/>
          <w:sz w:val="22"/>
          <w:szCs w:val="22"/>
        </w:rPr>
        <w:t>Electrostatically apply urethane powder coat of selected color and bake in controlled high temperature oven to assure a smooth, hard satin finish.</w:t>
      </w:r>
      <w:r w:rsidR="00F27396">
        <w:rPr>
          <w:rFonts w:ascii="Arial" w:hAnsi="Arial" w:cs="Arial"/>
          <w:sz w:val="22"/>
          <w:szCs w:val="22"/>
        </w:rPr>
        <w:t xml:space="preserve"> </w:t>
      </w:r>
      <w:r w:rsidRPr="00F27396">
        <w:rPr>
          <w:rFonts w:ascii="Arial" w:hAnsi="Arial" w:cs="Arial"/>
          <w:sz w:val="22"/>
          <w:szCs w:val="22"/>
        </w:rPr>
        <w:t xml:space="preserve">Surfaces shall have a chemical resistant, high grade laboratory furniture quality finish of the following thickness: </w:t>
      </w:r>
      <w:r w:rsidRPr="00F27396">
        <w:rPr>
          <w:rFonts w:ascii="Arial" w:hAnsi="Arial" w:cs="Arial"/>
          <w:b/>
          <w:bCs/>
          <w:sz w:val="22"/>
          <w:szCs w:val="22"/>
        </w:rPr>
        <w:t>Liquid, dipped, solvent based finishes are not and will not be acceptable.</w:t>
      </w:r>
    </w:p>
    <w:p w:rsidR="00AA49D5" w:rsidRPr="00F27396" w:rsidRDefault="00AA49D5">
      <w:pPr>
        <w:pStyle w:val="EndnoteText"/>
        <w:tabs>
          <w:tab w:val="left" w:pos="-720"/>
        </w:tabs>
        <w:suppressAutoHyphens/>
        <w:rPr>
          <w:rFonts w:ascii="Arial" w:hAnsi="Arial" w:cs="Arial"/>
          <w:sz w:val="22"/>
          <w:szCs w:val="22"/>
        </w:rPr>
      </w:pPr>
    </w:p>
    <w:p w:rsidR="00AA49D5" w:rsidRPr="00F27396" w:rsidRDefault="00AA49D5">
      <w:pPr>
        <w:tabs>
          <w:tab w:val="left" w:pos="-720"/>
          <w:tab w:val="left" w:pos="0"/>
          <w:tab w:val="left" w:pos="720"/>
          <w:tab w:val="left" w:pos="1440"/>
          <w:tab w:val="left" w:pos="2160"/>
        </w:tabs>
        <w:suppressAutoHyphens/>
        <w:ind w:left="2880" w:hanging="2880"/>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r>
      <w:r w:rsidRPr="00F27396">
        <w:rPr>
          <w:rFonts w:ascii="Arial" w:hAnsi="Arial" w:cs="Arial"/>
          <w:sz w:val="22"/>
          <w:szCs w:val="22"/>
        </w:rPr>
        <w:tab/>
        <w:t>a.</w:t>
      </w:r>
      <w:r w:rsidRPr="00F27396">
        <w:rPr>
          <w:rFonts w:ascii="Arial" w:hAnsi="Arial" w:cs="Arial"/>
          <w:sz w:val="22"/>
          <w:szCs w:val="22"/>
        </w:rPr>
        <w:tab/>
        <w:t>Exterior and interior exposed surfaces:</w:t>
      </w:r>
      <w:r w:rsidR="00F27396">
        <w:rPr>
          <w:rFonts w:ascii="Arial" w:hAnsi="Arial" w:cs="Arial"/>
          <w:sz w:val="22"/>
          <w:szCs w:val="22"/>
        </w:rPr>
        <w:t xml:space="preserve"> </w:t>
      </w:r>
      <w:r w:rsidRPr="00F27396">
        <w:rPr>
          <w:rFonts w:ascii="Arial" w:hAnsi="Arial" w:cs="Arial"/>
          <w:sz w:val="22"/>
          <w:szCs w:val="22"/>
        </w:rPr>
        <w:t>1.5 mil average and 1.2 mil min.</w:t>
      </w:r>
    </w:p>
    <w:p w:rsidR="00AA49D5" w:rsidRPr="00F27396" w:rsidRDefault="00AA49D5">
      <w:pPr>
        <w:tabs>
          <w:tab w:val="left" w:pos="-720"/>
          <w:tab w:val="left" w:pos="0"/>
          <w:tab w:val="left" w:pos="720"/>
          <w:tab w:val="left" w:pos="1440"/>
          <w:tab w:val="left" w:pos="2160"/>
        </w:tabs>
        <w:suppressAutoHyphens/>
        <w:ind w:left="2880" w:hanging="2880"/>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r>
      <w:r w:rsidRPr="00F27396">
        <w:rPr>
          <w:rFonts w:ascii="Arial" w:hAnsi="Arial" w:cs="Arial"/>
          <w:sz w:val="22"/>
          <w:szCs w:val="22"/>
        </w:rPr>
        <w:tab/>
        <w:t>b.</w:t>
      </w:r>
      <w:r w:rsidRPr="00F27396">
        <w:rPr>
          <w:rFonts w:ascii="Arial" w:hAnsi="Arial" w:cs="Arial"/>
          <w:sz w:val="22"/>
          <w:szCs w:val="22"/>
        </w:rPr>
        <w:tab/>
        <w:t>Backs of cabinets and other surfaces not exposed to view:</w:t>
      </w:r>
      <w:r w:rsidR="00F27396">
        <w:rPr>
          <w:rFonts w:ascii="Arial" w:hAnsi="Arial" w:cs="Arial"/>
          <w:sz w:val="22"/>
          <w:szCs w:val="22"/>
        </w:rPr>
        <w:t xml:space="preserve"> </w:t>
      </w:r>
      <w:r w:rsidRPr="00F27396">
        <w:rPr>
          <w:rFonts w:ascii="Arial" w:hAnsi="Arial" w:cs="Arial"/>
          <w:sz w:val="22"/>
          <w:szCs w:val="22"/>
        </w:rPr>
        <w:t>1.2 mil average.</w:t>
      </w:r>
    </w:p>
    <w:p w:rsidR="00AA49D5" w:rsidRPr="00F27396" w:rsidRDefault="00AA49D5">
      <w:pPr>
        <w:tabs>
          <w:tab w:val="left" w:pos="-720"/>
        </w:tabs>
        <w:suppressAutoHyphens/>
        <w:rPr>
          <w:rFonts w:ascii="Arial" w:hAnsi="Arial" w:cs="Arial"/>
          <w:sz w:val="22"/>
          <w:szCs w:val="22"/>
        </w:rPr>
      </w:pPr>
    </w:p>
    <w:p w:rsidR="00AA49D5" w:rsidRPr="00F27396" w:rsidRDefault="00AA49D5">
      <w:pPr>
        <w:pStyle w:val="EndnoteText"/>
        <w:tabs>
          <w:tab w:val="left" w:pos="-720"/>
          <w:tab w:val="left" w:pos="0"/>
          <w:tab w:val="left" w:pos="1440"/>
          <w:tab w:val="left" w:pos="2160"/>
        </w:tabs>
        <w:suppressAutoHyphens/>
        <w:ind w:left="1440" w:hanging="720"/>
        <w:rPr>
          <w:rFonts w:ascii="Arial" w:hAnsi="Arial" w:cs="Arial"/>
          <w:sz w:val="22"/>
          <w:szCs w:val="22"/>
        </w:rPr>
      </w:pPr>
      <w:r w:rsidRPr="00F27396">
        <w:rPr>
          <w:rFonts w:ascii="Arial" w:hAnsi="Arial" w:cs="Arial"/>
          <w:sz w:val="22"/>
          <w:szCs w:val="22"/>
        </w:rPr>
        <w:t>B.</w:t>
      </w:r>
      <w:r w:rsidRPr="00F27396">
        <w:rPr>
          <w:rFonts w:ascii="Arial" w:hAnsi="Arial" w:cs="Arial"/>
          <w:sz w:val="22"/>
          <w:szCs w:val="22"/>
        </w:rPr>
        <w:tab/>
        <w:t>Cabinet Surface Finish Tests:</w:t>
      </w:r>
    </w:p>
    <w:p w:rsidR="00AA49D5" w:rsidRPr="00F27396" w:rsidRDefault="00AA49D5">
      <w:pPr>
        <w:pStyle w:val="EndnoteText"/>
        <w:tabs>
          <w:tab w:val="left" w:pos="-720"/>
          <w:tab w:val="left" w:pos="0"/>
          <w:tab w:val="left" w:pos="1440"/>
          <w:tab w:val="left" w:pos="2160"/>
        </w:tabs>
        <w:suppressAutoHyphens/>
        <w:ind w:left="1440" w:hanging="810"/>
        <w:rPr>
          <w:rFonts w:ascii="Arial" w:hAnsi="Arial" w:cs="Arial"/>
          <w:sz w:val="22"/>
          <w:szCs w:val="22"/>
        </w:rPr>
      </w:pPr>
      <w:r w:rsidRPr="00F27396">
        <w:rPr>
          <w:rFonts w:ascii="Arial" w:hAnsi="Arial" w:cs="Arial"/>
          <w:b/>
          <w:bCs/>
          <w:sz w:val="22"/>
          <w:szCs w:val="22"/>
        </w:rPr>
        <w:tab/>
        <w:t>All casework construction and performance characteristics shall be in full compliance with SEFA 8 – 1999 standards.</w:t>
      </w:r>
      <w:r w:rsidRPr="00F27396">
        <w:rPr>
          <w:rFonts w:ascii="Arial" w:hAnsi="Arial" w:cs="Arial"/>
          <w:sz w:val="22"/>
          <w:szCs w:val="22"/>
        </w:rPr>
        <w:t xml:space="preserve"> At the owner’s</w:t>
      </w:r>
      <w:r w:rsidR="00F27396">
        <w:rPr>
          <w:rFonts w:ascii="Arial" w:hAnsi="Arial" w:cs="Arial"/>
          <w:sz w:val="22"/>
          <w:szCs w:val="22"/>
        </w:rPr>
        <w:t xml:space="preserve">     </w:t>
      </w:r>
      <w:r w:rsidRPr="00F27396">
        <w:rPr>
          <w:rFonts w:ascii="Arial" w:hAnsi="Arial" w:cs="Arial"/>
          <w:sz w:val="22"/>
          <w:szCs w:val="22"/>
        </w:rPr>
        <w:t>request, independent, third party performance testing must be submitted validating compliance and adheres to the finish specifications.</w:t>
      </w:r>
      <w:r w:rsidR="00F27396">
        <w:rPr>
          <w:rFonts w:ascii="Arial" w:hAnsi="Arial" w:cs="Arial"/>
          <w:sz w:val="22"/>
          <w:szCs w:val="22"/>
        </w:rPr>
        <w:t xml:space="preserve">  </w:t>
      </w:r>
    </w:p>
    <w:p w:rsidR="00AA49D5" w:rsidRPr="00F27396" w:rsidRDefault="00AA49D5">
      <w:pPr>
        <w:pStyle w:val="Heading1"/>
        <w:rPr>
          <w:sz w:val="22"/>
          <w:szCs w:val="22"/>
        </w:rPr>
      </w:pPr>
    </w:p>
    <w:p w:rsidR="00AA49D5" w:rsidRPr="00F27396" w:rsidRDefault="00AA49D5">
      <w:pPr>
        <w:pStyle w:val="Heading2"/>
        <w:tabs>
          <w:tab w:val="left" w:pos="1440"/>
        </w:tabs>
        <w:rPr>
          <w:sz w:val="22"/>
          <w:szCs w:val="22"/>
        </w:rPr>
      </w:pPr>
      <w:r w:rsidRPr="00F27396">
        <w:rPr>
          <w:sz w:val="22"/>
          <w:szCs w:val="22"/>
        </w:rPr>
        <w:tab/>
      </w:r>
      <w:r w:rsidR="00F27396">
        <w:rPr>
          <w:sz w:val="22"/>
          <w:szCs w:val="22"/>
        </w:rPr>
        <w:tab/>
      </w:r>
      <w:r w:rsidRPr="00F27396">
        <w:rPr>
          <w:sz w:val="22"/>
          <w:szCs w:val="22"/>
        </w:rPr>
        <w:t xml:space="preserve">1. </w:t>
      </w:r>
      <w:r w:rsidRPr="00F27396">
        <w:rPr>
          <w:sz w:val="22"/>
          <w:szCs w:val="22"/>
        </w:rPr>
        <w:tab/>
        <w:t>Chemical Spot Test</w:t>
      </w:r>
    </w:p>
    <w:p w:rsidR="00AA49D5" w:rsidRPr="00F27396" w:rsidRDefault="00AA49D5">
      <w:pPr>
        <w:pStyle w:val="Heading3"/>
        <w:tabs>
          <w:tab w:val="left" w:pos="1440"/>
          <w:tab w:val="left" w:pos="2160"/>
        </w:tabs>
        <w:jc w:val="left"/>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r>
    </w:p>
    <w:p w:rsidR="00AA49D5" w:rsidRPr="00F27396" w:rsidRDefault="00AA49D5">
      <w:pPr>
        <w:pStyle w:val="Heading3"/>
        <w:tabs>
          <w:tab w:val="left" w:pos="1440"/>
          <w:tab w:val="left" w:pos="2160"/>
        </w:tabs>
        <w:jc w:val="left"/>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t>1.1 Purpose of Test</w:t>
      </w:r>
    </w:p>
    <w:p w:rsidR="00AA49D5" w:rsidRPr="00F27396" w:rsidRDefault="00F27396" w:rsidP="00F27396">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AA49D5" w:rsidRPr="00F27396">
        <w:rPr>
          <w:rFonts w:ascii="Arial" w:hAnsi="Arial" w:cs="Arial"/>
          <w:sz w:val="22"/>
          <w:szCs w:val="22"/>
        </w:rPr>
        <w:tab/>
        <w:t>The purpose of the chemical spot test is to evaluate the resistance a finish has to chemical spills.</w:t>
      </w:r>
    </w:p>
    <w:p w:rsidR="00AA49D5" w:rsidRPr="00F27396" w:rsidRDefault="00F27396" w:rsidP="00F27396">
      <w:pPr>
        <w:pStyle w:val="PlainText"/>
        <w:tabs>
          <w:tab w:val="left" w:pos="2160"/>
        </w:tabs>
        <w:ind w:left="2160" w:hanging="2160"/>
        <w:rPr>
          <w:rFonts w:ascii="Arial" w:hAnsi="Arial" w:cs="Arial"/>
          <w:sz w:val="22"/>
          <w:szCs w:val="22"/>
        </w:rPr>
      </w:pPr>
      <w:r>
        <w:rPr>
          <w:rFonts w:ascii="Arial" w:hAnsi="Arial" w:cs="Arial"/>
          <w:b/>
          <w:bCs/>
          <w:sz w:val="22"/>
          <w:szCs w:val="22"/>
        </w:rPr>
        <w:t xml:space="preserve">   </w:t>
      </w:r>
      <w:r w:rsidR="00AA49D5" w:rsidRPr="00F27396">
        <w:rPr>
          <w:rFonts w:ascii="Arial" w:hAnsi="Arial" w:cs="Arial"/>
          <w:b/>
          <w:bCs/>
          <w:sz w:val="22"/>
          <w:szCs w:val="22"/>
        </w:rPr>
        <w:tab/>
        <w:t>Note:</w:t>
      </w:r>
      <w:r>
        <w:rPr>
          <w:rFonts w:ascii="Arial" w:hAnsi="Arial" w:cs="Arial"/>
          <w:b/>
          <w:bCs/>
          <w:sz w:val="22"/>
          <w:szCs w:val="22"/>
        </w:rPr>
        <w:t xml:space="preserve"> </w:t>
      </w:r>
      <w:r w:rsidR="00AA49D5" w:rsidRPr="00F27396">
        <w:rPr>
          <w:rFonts w:ascii="Arial" w:hAnsi="Arial" w:cs="Arial"/>
          <w:sz w:val="22"/>
          <w:szCs w:val="22"/>
        </w:rPr>
        <w:t>Many organic solvents are suspected carcinogens, toxic and/or flammable. Great care should be exercised to protect personnel and the environment from exposure to harmful levels of these materials.</w:t>
      </w:r>
    </w:p>
    <w:p w:rsidR="00AA49D5" w:rsidRPr="00F27396" w:rsidRDefault="00AA49D5">
      <w:pPr>
        <w:pStyle w:val="Heading3"/>
        <w:tabs>
          <w:tab w:val="left" w:pos="1440"/>
          <w:tab w:val="left" w:pos="2160"/>
        </w:tabs>
        <w:ind w:left="1440" w:hanging="1440"/>
        <w:jc w:val="left"/>
        <w:rPr>
          <w:rFonts w:ascii="Arial" w:hAnsi="Arial" w:cs="Arial"/>
          <w:sz w:val="22"/>
          <w:szCs w:val="22"/>
        </w:rPr>
      </w:pPr>
      <w:r w:rsidRPr="00F27396">
        <w:rPr>
          <w:rFonts w:ascii="Arial" w:hAnsi="Arial" w:cs="Arial"/>
          <w:sz w:val="22"/>
          <w:szCs w:val="22"/>
        </w:rPr>
        <w:lastRenderedPageBreak/>
        <w:tab/>
      </w:r>
      <w:r w:rsidRPr="00F27396">
        <w:rPr>
          <w:rFonts w:ascii="Arial" w:hAnsi="Arial" w:cs="Arial"/>
          <w:sz w:val="22"/>
          <w:szCs w:val="22"/>
        </w:rPr>
        <w:tab/>
      </w:r>
    </w:p>
    <w:p w:rsidR="00AA49D5" w:rsidRPr="00F27396" w:rsidRDefault="00AA49D5">
      <w:pPr>
        <w:pStyle w:val="Heading3"/>
        <w:tabs>
          <w:tab w:val="left" w:pos="1440"/>
          <w:tab w:val="left" w:pos="2160"/>
        </w:tabs>
        <w:ind w:left="1440" w:hanging="1440"/>
        <w:jc w:val="left"/>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t>1.2 Test Procedure</w:t>
      </w:r>
    </w:p>
    <w:p w:rsidR="00AA49D5" w:rsidRDefault="00F27396" w:rsidP="00F27396">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AA49D5" w:rsidRPr="00F27396">
        <w:rPr>
          <w:rFonts w:ascii="Arial" w:hAnsi="Arial" w:cs="Arial"/>
          <w:sz w:val="22"/>
          <w:szCs w:val="22"/>
        </w:rPr>
        <w:tab/>
        <w:t>Obtain one sample panel measuring 14" x 24" (355.6mm x 609.6mm). The received sample to be tested for chemical resistance as described herein.</w:t>
      </w:r>
    </w:p>
    <w:p w:rsidR="00F27396" w:rsidRPr="00F27396" w:rsidRDefault="00F27396" w:rsidP="00F27396">
      <w:pPr>
        <w:pStyle w:val="PlainText"/>
        <w:tabs>
          <w:tab w:val="left" w:pos="2160"/>
        </w:tabs>
        <w:ind w:left="2160" w:hanging="2160"/>
        <w:rPr>
          <w:rFonts w:ascii="Arial" w:hAnsi="Arial" w:cs="Arial"/>
          <w:sz w:val="22"/>
          <w:szCs w:val="22"/>
        </w:rPr>
      </w:pPr>
    </w:p>
    <w:p w:rsidR="00AA49D5" w:rsidRPr="00F27396" w:rsidRDefault="00F27396" w:rsidP="00F27396">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AA49D5" w:rsidRPr="00F27396">
        <w:rPr>
          <w:rFonts w:ascii="Arial" w:hAnsi="Arial" w:cs="Arial"/>
          <w:sz w:val="22"/>
          <w:szCs w:val="22"/>
        </w:rPr>
        <w:tab/>
        <w:t>Place panel on a flat surface, clean with soap and water and blot dry. Condition the panel for 48-hours at 73+ 3F (23(+ 2(C) and 50+ 5% relative humidity. Test the panel for chemical resistance using forty-nine different chemical reagents by one of the following methods:</w:t>
      </w:r>
    </w:p>
    <w:p w:rsidR="00F27396" w:rsidRDefault="00F27396" w:rsidP="00F27396">
      <w:pPr>
        <w:pStyle w:val="PlainText"/>
        <w:tabs>
          <w:tab w:val="left" w:pos="2160"/>
        </w:tabs>
        <w:ind w:left="2160" w:hanging="2160"/>
        <w:rPr>
          <w:rFonts w:ascii="Arial" w:hAnsi="Arial" w:cs="Arial"/>
          <w:b/>
          <w:bCs/>
          <w:sz w:val="22"/>
          <w:szCs w:val="22"/>
        </w:rPr>
      </w:pPr>
      <w:r>
        <w:rPr>
          <w:rFonts w:ascii="Arial" w:hAnsi="Arial" w:cs="Arial"/>
          <w:b/>
          <w:bCs/>
          <w:sz w:val="22"/>
          <w:szCs w:val="22"/>
        </w:rPr>
        <w:t xml:space="preserve">   </w:t>
      </w:r>
      <w:r w:rsidR="00AA49D5" w:rsidRPr="00F27396">
        <w:rPr>
          <w:rFonts w:ascii="Arial" w:hAnsi="Arial" w:cs="Arial"/>
          <w:b/>
          <w:bCs/>
          <w:sz w:val="22"/>
          <w:szCs w:val="22"/>
        </w:rPr>
        <w:tab/>
      </w:r>
      <w:r>
        <w:rPr>
          <w:rFonts w:ascii="Arial" w:hAnsi="Arial" w:cs="Arial"/>
          <w:b/>
          <w:bCs/>
          <w:sz w:val="22"/>
          <w:szCs w:val="22"/>
        </w:rPr>
        <w:t xml:space="preserve"> </w:t>
      </w:r>
      <w:r w:rsidR="00AA49D5" w:rsidRPr="00F27396">
        <w:rPr>
          <w:rFonts w:ascii="Arial" w:hAnsi="Arial" w:cs="Arial"/>
          <w:b/>
          <w:bCs/>
          <w:sz w:val="22"/>
          <w:szCs w:val="22"/>
        </w:rPr>
        <w:t xml:space="preserve"> </w:t>
      </w:r>
      <w:r w:rsidR="00AA49D5" w:rsidRPr="00F27396">
        <w:rPr>
          <w:rFonts w:ascii="Arial" w:hAnsi="Arial" w:cs="Arial"/>
          <w:b/>
          <w:bCs/>
          <w:sz w:val="22"/>
          <w:szCs w:val="22"/>
        </w:rPr>
        <w:tab/>
      </w:r>
    </w:p>
    <w:p w:rsidR="00AA49D5" w:rsidRPr="00F27396" w:rsidRDefault="00F27396" w:rsidP="00F27396">
      <w:pPr>
        <w:pStyle w:val="PlainText"/>
        <w:tabs>
          <w:tab w:val="left" w:pos="2160"/>
        </w:tabs>
        <w:ind w:left="2160" w:hanging="2160"/>
        <w:rPr>
          <w:rFonts w:ascii="Arial" w:hAnsi="Arial" w:cs="Arial"/>
          <w:sz w:val="22"/>
          <w:szCs w:val="22"/>
        </w:rPr>
      </w:pPr>
      <w:r>
        <w:rPr>
          <w:rFonts w:ascii="Arial" w:hAnsi="Arial" w:cs="Arial"/>
          <w:b/>
          <w:bCs/>
          <w:sz w:val="22"/>
          <w:szCs w:val="22"/>
        </w:rPr>
        <w:tab/>
      </w:r>
      <w:r w:rsidR="00AA49D5" w:rsidRPr="00F27396">
        <w:rPr>
          <w:rFonts w:ascii="Arial" w:hAnsi="Arial" w:cs="Arial"/>
          <w:b/>
          <w:bCs/>
          <w:sz w:val="22"/>
          <w:szCs w:val="22"/>
        </w:rPr>
        <w:t>Method A –</w:t>
      </w:r>
      <w:r w:rsidR="00AA49D5" w:rsidRPr="00F27396">
        <w:rPr>
          <w:rFonts w:ascii="Arial" w:hAnsi="Arial" w:cs="Arial"/>
          <w:sz w:val="22"/>
          <w:szCs w:val="22"/>
        </w:rPr>
        <w:t xml:space="preserve"> Test volatile chemicals by placing a cotton ball saturated with reagent in the mouth of a one-ounce (29.574cc) bottle and inverting the bottle on the surface of the panel.</w:t>
      </w:r>
    </w:p>
    <w:p w:rsidR="00F27396" w:rsidRDefault="00F27396" w:rsidP="00F27396">
      <w:pPr>
        <w:pStyle w:val="PlainText"/>
        <w:tabs>
          <w:tab w:val="left" w:pos="2160"/>
        </w:tabs>
        <w:ind w:left="2160" w:hanging="2160"/>
        <w:rPr>
          <w:rFonts w:ascii="Arial" w:hAnsi="Arial" w:cs="Arial"/>
          <w:b/>
          <w:bCs/>
          <w:sz w:val="22"/>
          <w:szCs w:val="22"/>
        </w:rPr>
      </w:pPr>
      <w:r>
        <w:rPr>
          <w:rFonts w:ascii="Arial" w:hAnsi="Arial" w:cs="Arial"/>
          <w:b/>
          <w:bCs/>
          <w:sz w:val="22"/>
          <w:szCs w:val="22"/>
        </w:rPr>
        <w:t xml:space="preserve">   </w:t>
      </w:r>
      <w:r w:rsidR="00AA49D5" w:rsidRPr="00F27396">
        <w:rPr>
          <w:rFonts w:ascii="Arial" w:hAnsi="Arial" w:cs="Arial"/>
          <w:b/>
          <w:bCs/>
          <w:sz w:val="22"/>
          <w:szCs w:val="22"/>
        </w:rPr>
        <w:tab/>
      </w:r>
      <w:r>
        <w:rPr>
          <w:rFonts w:ascii="Arial" w:hAnsi="Arial" w:cs="Arial"/>
          <w:b/>
          <w:bCs/>
          <w:sz w:val="22"/>
          <w:szCs w:val="22"/>
        </w:rPr>
        <w:t xml:space="preserve"> </w:t>
      </w:r>
      <w:r w:rsidR="00AA49D5" w:rsidRPr="00F27396">
        <w:rPr>
          <w:rFonts w:ascii="Arial" w:hAnsi="Arial" w:cs="Arial"/>
          <w:b/>
          <w:bCs/>
          <w:sz w:val="22"/>
          <w:szCs w:val="22"/>
        </w:rPr>
        <w:t xml:space="preserve"> </w:t>
      </w:r>
      <w:r w:rsidR="00AA49D5" w:rsidRPr="00F27396">
        <w:rPr>
          <w:rFonts w:ascii="Arial" w:hAnsi="Arial" w:cs="Arial"/>
          <w:b/>
          <w:bCs/>
          <w:sz w:val="22"/>
          <w:szCs w:val="22"/>
        </w:rPr>
        <w:tab/>
      </w:r>
    </w:p>
    <w:p w:rsidR="00AA49D5" w:rsidRPr="00F27396" w:rsidRDefault="00F27396" w:rsidP="00F27396">
      <w:pPr>
        <w:pStyle w:val="PlainText"/>
        <w:tabs>
          <w:tab w:val="left" w:pos="2160"/>
        </w:tabs>
        <w:ind w:left="2160" w:hanging="2160"/>
        <w:rPr>
          <w:rFonts w:ascii="Arial" w:hAnsi="Arial" w:cs="Arial"/>
          <w:sz w:val="22"/>
          <w:szCs w:val="22"/>
        </w:rPr>
      </w:pPr>
      <w:r>
        <w:rPr>
          <w:rFonts w:ascii="Arial" w:hAnsi="Arial" w:cs="Arial"/>
          <w:b/>
          <w:bCs/>
          <w:sz w:val="22"/>
          <w:szCs w:val="22"/>
        </w:rPr>
        <w:tab/>
      </w:r>
      <w:r w:rsidR="00AA49D5" w:rsidRPr="00F27396">
        <w:rPr>
          <w:rFonts w:ascii="Arial" w:hAnsi="Arial" w:cs="Arial"/>
          <w:b/>
          <w:bCs/>
          <w:sz w:val="22"/>
          <w:szCs w:val="22"/>
        </w:rPr>
        <w:t>Method B –</w:t>
      </w:r>
      <w:r w:rsidR="00AA49D5" w:rsidRPr="00F27396">
        <w:rPr>
          <w:rFonts w:ascii="Arial" w:hAnsi="Arial" w:cs="Arial"/>
          <w:sz w:val="22"/>
          <w:szCs w:val="22"/>
        </w:rPr>
        <w:t xml:space="preserve"> Test volatile chemicals by placing five drops of the reagent on the surface of the panel and covering with a 24mm watch glass, convex side down.</w:t>
      </w:r>
    </w:p>
    <w:p w:rsidR="00F27396" w:rsidRDefault="00F27396" w:rsidP="00F27396">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AA49D5" w:rsidRPr="00F27396">
        <w:rPr>
          <w:rFonts w:ascii="Arial" w:hAnsi="Arial" w:cs="Arial"/>
          <w:sz w:val="22"/>
          <w:szCs w:val="22"/>
        </w:rPr>
        <w:tab/>
      </w:r>
      <w:r>
        <w:rPr>
          <w:rFonts w:ascii="Arial" w:hAnsi="Arial" w:cs="Arial"/>
          <w:sz w:val="22"/>
          <w:szCs w:val="22"/>
        </w:rPr>
        <w:t xml:space="preserve"> </w:t>
      </w:r>
      <w:r w:rsidR="00AA49D5" w:rsidRPr="00F27396">
        <w:rPr>
          <w:rFonts w:ascii="Arial" w:hAnsi="Arial" w:cs="Arial"/>
          <w:sz w:val="22"/>
          <w:szCs w:val="22"/>
        </w:rPr>
        <w:t xml:space="preserve"> </w:t>
      </w:r>
      <w:r w:rsidR="00AA49D5" w:rsidRPr="00F27396">
        <w:rPr>
          <w:rFonts w:ascii="Arial" w:hAnsi="Arial" w:cs="Arial"/>
          <w:sz w:val="22"/>
          <w:szCs w:val="22"/>
        </w:rPr>
        <w:tab/>
      </w:r>
    </w:p>
    <w:p w:rsidR="00AA49D5" w:rsidRDefault="00F27396" w:rsidP="00F27396">
      <w:pPr>
        <w:pStyle w:val="PlainText"/>
        <w:tabs>
          <w:tab w:val="left" w:pos="2160"/>
        </w:tabs>
        <w:ind w:left="2160" w:hanging="2160"/>
        <w:rPr>
          <w:rFonts w:ascii="Arial" w:hAnsi="Arial" w:cs="Arial"/>
          <w:sz w:val="22"/>
          <w:szCs w:val="22"/>
        </w:rPr>
      </w:pPr>
      <w:r>
        <w:rPr>
          <w:rFonts w:ascii="Arial" w:hAnsi="Arial" w:cs="Arial"/>
          <w:sz w:val="22"/>
          <w:szCs w:val="22"/>
        </w:rPr>
        <w:tab/>
      </w:r>
      <w:r w:rsidR="00AA49D5" w:rsidRPr="00F27396">
        <w:rPr>
          <w:rFonts w:ascii="Arial" w:hAnsi="Arial" w:cs="Arial"/>
          <w:sz w:val="22"/>
          <w:szCs w:val="22"/>
        </w:rPr>
        <w:t xml:space="preserve">For both of the above methods, leave the reagents on the panel for a period of </w:t>
      </w:r>
      <w:r w:rsidR="00AA49D5" w:rsidRPr="00F27396">
        <w:rPr>
          <w:rFonts w:ascii="Arial" w:hAnsi="Arial" w:cs="Arial"/>
          <w:b/>
          <w:bCs/>
          <w:sz w:val="22"/>
          <w:szCs w:val="22"/>
        </w:rPr>
        <w:t>one hour.</w:t>
      </w:r>
      <w:r w:rsidR="00AA49D5" w:rsidRPr="00F27396">
        <w:rPr>
          <w:rFonts w:ascii="Arial" w:hAnsi="Arial" w:cs="Arial"/>
          <w:sz w:val="22"/>
          <w:szCs w:val="22"/>
        </w:rPr>
        <w:t xml:space="preserve"> Wash off the panel with water, clean with detergent and naphtha, and rinse with deionized water. Dry with a towel and evaluate after 24-hours at 73±3°F (23°±2°C) and 50±5% relative humidity using the following rating system:</w:t>
      </w:r>
    </w:p>
    <w:p w:rsidR="00F27396" w:rsidRPr="00F27396" w:rsidRDefault="00F27396" w:rsidP="00F27396">
      <w:pPr>
        <w:pStyle w:val="PlainText"/>
        <w:tabs>
          <w:tab w:val="left" w:pos="2160"/>
        </w:tabs>
        <w:ind w:left="2160" w:hanging="2160"/>
        <w:rPr>
          <w:rFonts w:ascii="Arial" w:hAnsi="Arial" w:cs="Arial"/>
          <w:sz w:val="22"/>
          <w:szCs w:val="22"/>
        </w:rPr>
      </w:pPr>
    </w:p>
    <w:p w:rsidR="00AA49D5" w:rsidRPr="00F27396" w:rsidRDefault="00AA49D5" w:rsidP="00F27396">
      <w:pPr>
        <w:pStyle w:val="PlainText"/>
        <w:tabs>
          <w:tab w:val="left" w:pos="360"/>
          <w:tab w:val="left" w:pos="1260"/>
          <w:tab w:val="left" w:pos="1440"/>
        </w:tabs>
        <w:ind w:left="2160"/>
        <w:rPr>
          <w:rFonts w:ascii="Arial" w:hAnsi="Arial" w:cs="Arial"/>
          <w:sz w:val="22"/>
          <w:szCs w:val="22"/>
        </w:rPr>
      </w:pPr>
      <w:r w:rsidRPr="00F27396">
        <w:rPr>
          <w:rFonts w:ascii="Arial" w:hAnsi="Arial" w:cs="Arial"/>
          <w:b/>
          <w:bCs/>
          <w:sz w:val="22"/>
          <w:szCs w:val="22"/>
        </w:rPr>
        <w:t>Level 0 –</w:t>
      </w:r>
      <w:r w:rsidRPr="00F27396">
        <w:rPr>
          <w:rFonts w:ascii="Arial" w:hAnsi="Arial" w:cs="Arial"/>
          <w:sz w:val="22"/>
          <w:szCs w:val="22"/>
        </w:rPr>
        <w:t xml:space="preserve"> No detectable change.</w:t>
      </w:r>
    </w:p>
    <w:p w:rsidR="00AA49D5" w:rsidRPr="00F27396" w:rsidRDefault="00AA49D5" w:rsidP="00F27396">
      <w:pPr>
        <w:pStyle w:val="PlainText"/>
        <w:tabs>
          <w:tab w:val="left" w:pos="360"/>
          <w:tab w:val="left" w:pos="1260"/>
          <w:tab w:val="left" w:pos="1440"/>
        </w:tabs>
        <w:ind w:left="2160"/>
        <w:rPr>
          <w:rFonts w:ascii="Arial" w:hAnsi="Arial" w:cs="Arial"/>
          <w:sz w:val="22"/>
          <w:szCs w:val="22"/>
        </w:rPr>
      </w:pPr>
      <w:r w:rsidRPr="00F27396">
        <w:rPr>
          <w:rFonts w:ascii="Arial" w:hAnsi="Arial" w:cs="Arial"/>
          <w:b/>
          <w:bCs/>
          <w:sz w:val="22"/>
          <w:szCs w:val="22"/>
        </w:rPr>
        <w:t>Level 1 –</w:t>
      </w:r>
      <w:r w:rsidRPr="00F27396">
        <w:rPr>
          <w:rFonts w:ascii="Arial" w:hAnsi="Arial" w:cs="Arial"/>
          <w:sz w:val="22"/>
          <w:szCs w:val="22"/>
        </w:rPr>
        <w:t xml:space="preserve"> Slight change in color or gloss.</w:t>
      </w:r>
    </w:p>
    <w:p w:rsidR="00AA49D5" w:rsidRPr="00F27396" w:rsidRDefault="00AA49D5" w:rsidP="00F27396">
      <w:pPr>
        <w:pStyle w:val="PlainText"/>
        <w:tabs>
          <w:tab w:val="left" w:pos="360"/>
          <w:tab w:val="left" w:pos="1260"/>
          <w:tab w:val="left" w:pos="1440"/>
        </w:tabs>
        <w:ind w:left="2160"/>
        <w:rPr>
          <w:rFonts w:ascii="Arial" w:hAnsi="Arial" w:cs="Arial"/>
          <w:sz w:val="22"/>
          <w:szCs w:val="22"/>
        </w:rPr>
      </w:pPr>
      <w:r w:rsidRPr="00F27396">
        <w:rPr>
          <w:rFonts w:ascii="Arial" w:hAnsi="Arial" w:cs="Arial"/>
          <w:b/>
          <w:bCs/>
          <w:sz w:val="22"/>
          <w:szCs w:val="22"/>
        </w:rPr>
        <w:t>Level 2 –</w:t>
      </w:r>
      <w:r w:rsidRPr="00F27396">
        <w:rPr>
          <w:rFonts w:ascii="Arial" w:hAnsi="Arial" w:cs="Arial"/>
          <w:sz w:val="22"/>
          <w:szCs w:val="22"/>
        </w:rPr>
        <w:t xml:space="preserve"> Slight surface etching or severe staining.</w:t>
      </w:r>
    </w:p>
    <w:p w:rsidR="00AA49D5" w:rsidRPr="00F27396" w:rsidRDefault="00AA49D5" w:rsidP="00F27396">
      <w:pPr>
        <w:pStyle w:val="PlainText"/>
        <w:tabs>
          <w:tab w:val="left" w:pos="360"/>
          <w:tab w:val="left" w:pos="1260"/>
          <w:tab w:val="left" w:pos="1440"/>
        </w:tabs>
        <w:ind w:left="2160"/>
        <w:rPr>
          <w:rFonts w:ascii="Arial" w:hAnsi="Arial" w:cs="Arial"/>
          <w:sz w:val="22"/>
          <w:szCs w:val="22"/>
        </w:rPr>
      </w:pPr>
      <w:r w:rsidRPr="00F27396">
        <w:rPr>
          <w:rFonts w:ascii="Arial" w:hAnsi="Arial" w:cs="Arial"/>
          <w:b/>
          <w:bCs/>
          <w:sz w:val="22"/>
          <w:szCs w:val="22"/>
        </w:rPr>
        <w:t>Level 3 –</w:t>
      </w:r>
      <w:r w:rsidRPr="00F27396">
        <w:rPr>
          <w:rFonts w:ascii="Arial" w:hAnsi="Arial" w:cs="Arial"/>
          <w:sz w:val="22"/>
          <w:szCs w:val="22"/>
        </w:rPr>
        <w:t xml:space="preserve"> </w:t>
      </w:r>
      <w:r w:rsidR="00F27396" w:rsidRPr="00F27396">
        <w:rPr>
          <w:rFonts w:ascii="Arial" w:hAnsi="Arial" w:cs="Arial"/>
          <w:sz w:val="22"/>
          <w:szCs w:val="22"/>
        </w:rPr>
        <w:t>Pitting, cratering</w:t>
      </w:r>
      <w:r w:rsidRPr="00F27396">
        <w:rPr>
          <w:rFonts w:ascii="Arial" w:hAnsi="Arial" w:cs="Arial"/>
          <w:sz w:val="22"/>
          <w:szCs w:val="22"/>
        </w:rPr>
        <w:t>, swelling, or erosion of coating. Obvious and significant deterioration.</w:t>
      </w:r>
    </w:p>
    <w:p w:rsidR="00AA49D5" w:rsidRPr="00F27396" w:rsidRDefault="00AA49D5">
      <w:pPr>
        <w:pStyle w:val="PlainText"/>
        <w:tabs>
          <w:tab w:val="left" w:pos="360"/>
          <w:tab w:val="left" w:pos="1260"/>
          <w:tab w:val="left" w:pos="1440"/>
        </w:tabs>
        <w:ind w:left="1440" w:hanging="1440"/>
        <w:rPr>
          <w:rFonts w:ascii="Arial" w:hAnsi="Arial" w:cs="Arial"/>
          <w:sz w:val="22"/>
          <w:szCs w:val="22"/>
        </w:rPr>
      </w:pPr>
    </w:p>
    <w:p w:rsidR="00F27396" w:rsidRDefault="00AA49D5">
      <w:pPr>
        <w:pStyle w:val="PlainText"/>
        <w:tabs>
          <w:tab w:val="center" w:pos="360"/>
          <w:tab w:val="left" w:pos="1800"/>
          <w:tab w:val="left" w:pos="3600"/>
          <w:tab w:val="center" w:pos="3960"/>
        </w:tabs>
        <w:rPr>
          <w:rFonts w:ascii="Arial" w:hAnsi="Arial" w:cs="Arial"/>
          <w:b/>
          <w:bCs/>
          <w:sz w:val="22"/>
          <w:szCs w:val="22"/>
        </w:rPr>
      </w:pPr>
      <w:r w:rsidRPr="00F27396">
        <w:rPr>
          <w:rFonts w:ascii="Arial" w:hAnsi="Arial" w:cs="Arial"/>
          <w:b/>
          <w:bCs/>
          <w:sz w:val="22"/>
          <w:szCs w:val="22"/>
        </w:rPr>
        <w:tab/>
      </w:r>
      <w:r w:rsidRPr="00F27396">
        <w:rPr>
          <w:rFonts w:ascii="Arial" w:hAnsi="Arial" w:cs="Arial"/>
          <w:b/>
          <w:bCs/>
          <w:sz w:val="22"/>
          <w:szCs w:val="22"/>
        </w:rPr>
        <w:tab/>
      </w:r>
    </w:p>
    <w:p w:rsidR="00F27396" w:rsidRDefault="00F27396" w:rsidP="00F27396">
      <w:r>
        <w:br w:type="page"/>
      </w:r>
    </w:p>
    <w:p w:rsidR="00AA49D5" w:rsidRPr="00F27396" w:rsidRDefault="00F27396" w:rsidP="00F27396">
      <w:pPr>
        <w:pStyle w:val="PlainText"/>
        <w:tabs>
          <w:tab w:val="center" w:pos="360"/>
          <w:tab w:val="left" w:pos="1800"/>
          <w:tab w:val="left" w:pos="3420"/>
          <w:tab w:val="left" w:pos="3600"/>
          <w:tab w:val="center" w:pos="3960"/>
        </w:tabs>
        <w:rPr>
          <w:rFonts w:ascii="Arial" w:hAnsi="Arial" w:cs="Arial"/>
          <w:b/>
          <w:bCs/>
          <w:sz w:val="22"/>
          <w:szCs w:val="22"/>
        </w:rPr>
      </w:pPr>
      <w:r>
        <w:rPr>
          <w:rFonts w:ascii="Arial" w:hAnsi="Arial" w:cs="Arial"/>
          <w:b/>
          <w:bCs/>
          <w:sz w:val="22"/>
          <w:szCs w:val="22"/>
        </w:rPr>
        <w:lastRenderedPageBreak/>
        <w:tab/>
      </w:r>
      <w:r>
        <w:rPr>
          <w:rFonts w:ascii="Arial" w:hAnsi="Arial" w:cs="Arial"/>
          <w:b/>
          <w:bCs/>
          <w:sz w:val="22"/>
          <w:szCs w:val="22"/>
        </w:rPr>
        <w:tab/>
      </w:r>
      <w:r w:rsidR="00AA49D5" w:rsidRPr="00F27396">
        <w:rPr>
          <w:rFonts w:ascii="Arial" w:hAnsi="Arial" w:cs="Arial"/>
          <w:b/>
          <w:bCs/>
          <w:sz w:val="22"/>
          <w:szCs w:val="22"/>
        </w:rPr>
        <w:t>Test No.</w:t>
      </w:r>
      <w:r w:rsidR="00AA49D5" w:rsidRPr="00F27396">
        <w:rPr>
          <w:rFonts w:ascii="Arial" w:hAnsi="Arial" w:cs="Arial"/>
          <w:b/>
          <w:bCs/>
          <w:sz w:val="22"/>
          <w:szCs w:val="22"/>
        </w:rPr>
        <w:tab/>
        <w:t>Chemical Reagent</w:t>
      </w:r>
      <w:r w:rsidR="00AA49D5" w:rsidRPr="00F27396">
        <w:rPr>
          <w:rFonts w:ascii="Arial" w:hAnsi="Arial" w:cs="Arial"/>
          <w:b/>
          <w:bCs/>
          <w:sz w:val="22"/>
          <w:szCs w:val="22"/>
        </w:rPr>
        <w:tab/>
      </w:r>
      <w:r w:rsidR="00AA49D5" w:rsidRPr="00F27396">
        <w:rPr>
          <w:rFonts w:ascii="Arial" w:hAnsi="Arial" w:cs="Arial"/>
          <w:b/>
          <w:bCs/>
          <w:sz w:val="22"/>
          <w:szCs w:val="22"/>
        </w:rPr>
        <w:tab/>
        <w:t>Test Method</w:t>
      </w:r>
    </w:p>
    <w:p w:rsidR="00AA49D5" w:rsidRPr="00F27396" w:rsidRDefault="00AA49D5">
      <w:pPr>
        <w:pStyle w:val="PlainText"/>
        <w:tabs>
          <w:tab w:val="right" w:pos="2160"/>
          <w:tab w:val="left" w:pos="3420"/>
          <w:tab w:val="left" w:pos="7200"/>
        </w:tabs>
        <w:rPr>
          <w:rFonts w:ascii="Arial" w:hAnsi="Arial" w:cs="Arial"/>
        </w:rPr>
      </w:pPr>
      <w:r w:rsidRPr="00F27396">
        <w:rPr>
          <w:rFonts w:ascii="Arial" w:hAnsi="Arial" w:cs="Arial"/>
          <w:sz w:val="22"/>
          <w:szCs w:val="22"/>
        </w:rPr>
        <w:tab/>
      </w:r>
      <w:r w:rsidRPr="00F27396">
        <w:rPr>
          <w:rFonts w:ascii="Arial" w:hAnsi="Arial" w:cs="Arial"/>
        </w:rPr>
        <w:t>1.</w:t>
      </w:r>
      <w:r w:rsidRPr="00F27396">
        <w:rPr>
          <w:rFonts w:ascii="Arial" w:hAnsi="Arial" w:cs="Arial"/>
        </w:rPr>
        <w:tab/>
        <w:t>Acetate, Amyl</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2.</w:t>
      </w:r>
      <w:r w:rsidRPr="00F27396">
        <w:rPr>
          <w:rFonts w:ascii="Arial" w:hAnsi="Arial" w:cs="Arial"/>
        </w:rPr>
        <w:tab/>
        <w:t>Acetate, Ethyl</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3.</w:t>
      </w:r>
      <w:r w:rsidRPr="00F27396">
        <w:rPr>
          <w:rFonts w:ascii="Arial" w:hAnsi="Arial" w:cs="Arial"/>
        </w:rPr>
        <w:tab/>
        <w:t>Acetic Acid, 98%</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4.</w:t>
      </w:r>
      <w:r w:rsidRPr="00F27396">
        <w:rPr>
          <w:rFonts w:ascii="Arial" w:hAnsi="Arial" w:cs="Arial"/>
        </w:rPr>
        <w:tab/>
        <w:t>Acetone</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5.</w:t>
      </w:r>
      <w:r w:rsidRPr="00F27396">
        <w:rPr>
          <w:rFonts w:ascii="Arial" w:hAnsi="Arial" w:cs="Arial"/>
        </w:rPr>
        <w:tab/>
        <w:t>Acid Dichromate, 5%</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6.</w:t>
      </w:r>
      <w:r w:rsidRPr="00F27396">
        <w:rPr>
          <w:rFonts w:ascii="Arial" w:hAnsi="Arial" w:cs="Arial"/>
        </w:rPr>
        <w:tab/>
        <w:t>Alcohol, Butyl</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7.</w:t>
      </w:r>
      <w:r w:rsidRPr="00F27396">
        <w:rPr>
          <w:rFonts w:ascii="Arial" w:hAnsi="Arial" w:cs="Arial"/>
        </w:rPr>
        <w:tab/>
        <w:t>Alcohol, Ethyl</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8.</w:t>
      </w:r>
      <w:r w:rsidRPr="00F27396">
        <w:rPr>
          <w:rFonts w:ascii="Arial" w:hAnsi="Arial" w:cs="Arial"/>
        </w:rPr>
        <w:tab/>
        <w:t>Alcohol, Methyl</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9.</w:t>
      </w:r>
      <w:r w:rsidRPr="00F27396">
        <w:rPr>
          <w:rFonts w:ascii="Arial" w:hAnsi="Arial" w:cs="Arial"/>
        </w:rPr>
        <w:tab/>
        <w:t>Ammonium Hydroxide, 28%</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10.</w:t>
      </w:r>
      <w:r w:rsidRPr="00F27396">
        <w:rPr>
          <w:rFonts w:ascii="Arial" w:hAnsi="Arial" w:cs="Arial"/>
        </w:rPr>
        <w:tab/>
        <w:t>Benzene</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11.</w:t>
      </w:r>
      <w:r w:rsidRPr="00F27396">
        <w:rPr>
          <w:rFonts w:ascii="Arial" w:hAnsi="Arial" w:cs="Arial"/>
        </w:rPr>
        <w:tab/>
        <w:t>Carbon Tetrachloride</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12.</w:t>
      </w:r>
      <w:r w:rsidRPr="00F27396">
        <w:rPr>
          <w:rFonts w:ascii="Arial" w:hAnsi="Arial" w:cs="Arial"/>
        </w:rPr>
        <w:tab/>
        <w:t>Chloroform</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13.</w:t>
      </w:r>
      <w:r w:rsidRPr="00F27396">
        <w:rPr>
          <w:rFonts w:ascii="Arial" w:hAnsi="Arial" w:cs="Arial"/>
        </w:rPr>
        <w:tab/>
        <w:t>Chromic Acid, 60%</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14.</w:t>
      </w:r>
      <w:r w:rsidRPr="00F27396">
        <w:rPr>
          <w:rFonts w:ascii="Arial" w:hAnsi="Arial" w:cs="Arial"/>
        </w:rPr>
        <w:tab/>
        <w:t>Cresol</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15.</w:t>
      </w:r>
      <w:r w:rsidRPr="00F27396">
        <w:rPr>
          <w:rFonts w:ascii="Arial" w:hAnsi="Arial" w:cs="Arial"/>
        </w:rPr>
        <w:tab/>
        <w:t>Dichlor Acetic Acid</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16.</w:t>
      </w:r>
      <w:r w:rsidRPr="00F27396">
        <w:rPr>
          <w:rFonts w:ascii="Arial" w:hAnsi="Arial" w:cs="Arial"/>
        </w:rPr>
        <w:tab/>
        <w:t>Dimethylformanide</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17.</w:t>
      </w:r>
      <w:r w:rsidRPr="00F27396">
        <w:rPr>
          <w:rFonts w:ascii="Arial" w:hAnsi="Arial" w:cs="Arial"/>
        </w:rPr>
        <w:tab/>
        <w:t>Dioxane</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18.</w:t>
      </w:r>
      <w:r w:rsidRPr="00F27396">
        <w:rPr>
          <w:rFonts w:ascii="Arial" w:hAnsi="Arial" w:cs="Arial"/>
        </w:rPr>
        <w:tab/>
        <w:t>Ethyl Ether</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19.</w:t>
      </w:r>
      <w:r w:rsidRPr="00F27396">
        <w:rPr>
          <w:rFonts w:ascii="Arial" w:hAnsi="Arial" w:cs="Arial"/>
        </w:rPr>
        <w:tab/>
        <w:t>Formaldehyde, 37%</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20.</w:t>
      </w:r>
      <w:r w:rsidRPr="00F27396">
        <w:rPr>
          <w:rFonts w:ascii="Arial" w:hAnsi="Arial" w:cs="Arial"/>
        </w:rPr>
        <w:tab/>
        <w:t>Formic Acid, 90%</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21.</w:t>
      </w:r>
      <w:r w:rsidRPr="00F27396">
        <w:rPr>
          <w:rFonts w:ascii="Arial" w:hAnsi="Arial" w:cs="Arial"/>
        </w:rPr>
        <w:tab/>
        <w:t>Furfural</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22.</w:t>
      </w:r>
      <w:r w:rsidRPr="00F27396">
        <w:rPr>
          <w:rFonts w:ascii="Arial" w:hAnsi="Arial" w:cs="Arial"/>
        </w:rPr>
        <w:tab/>
        <w:t>Gasoline</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23.</w:t>
      </w:r>
      <w:r w:rsidRPr="00F27396">
        <w:rPr>
          <w:rFonts w:ascii="Arial" w:hAnsi="Arial" w:cs="Arial"/>
        </w:rPr>
        <w:tab/>
        <w:t>Hydrochloric Acid, 37%</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24.</w:t>
      </w:r>
      <w:r w:rsidRPr="00F27396">
        <w:rPr>
          <w:rFonts w:ascii="Arial" w:hAnsi="Arial" w:cs="Arial"/>
        </w:rPr>
        <w:tab/>
        <w:t>Hydrochloric Acid, 48%</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25.</w:t>
      </w:r>
      <w:r w:rsidRPr="00F27396">
        <w:rPr>
          <w:rFonts w:ascii="Arial" w:hAnsi="Arial" w:cs="Arial"/>
        </w:rPr>
        <w:tab/>
        <w:t>Hydrogen Peroxide, 3%</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26.</w:t>
      </w:r>
      <w:r w:rsidRPr="00F27396">
        <w:rPr>
          <w:rFonts w:ascii="Arial" w:hAnsi="Arial" w:cs="Arial"/>
        </w:rPr>
        <w:tab/>
        <w:t>Iodine, Tincture of</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27.</w:t>
      </w:r>
      <w:r w:rsidRPr="00F27396">
        <w:rPr>
          <w:rFonts w:ascii="Arial" w:hAnsi="Arial" w:cs="Arial"/>
        </w:rPr>
        <w:tab/>
        <w:t>Methyl Ethyl Ketone</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28.</w:t>
      </w:r>
      <w:r w:rsidRPr="00F27396">
        <w:rPr>
          <w:rFonts w:ascii="Arial" w:hAnsi="Arial" w:cs="Arial"/>
        </w:rPr>
        <w:tab/>
        <w:t>Methylene Chloride</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29.</w:t>
      </w:r>
      <w:r w:rsidRPr="00F27396">
        <w:rPr>
          <w:rFonts w:ascii="Arial" w:hAnsi="Arial" w:cs="Arial"/>
        </w:rPr>
        <w:tab/>
        <w:t>Mono Chlorobenzene</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30.</w:t>
      </w:r>
      <w:r w:rsidRPr="00F27396">
        <w:rPr>
          <w:rFonts w:ascii="Arial" w:hAnsi="Arial" w:cs="Arial"/>
        </w:rPr>
        <w:tab/>
        <w:t>Naphthalene</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31.</w:t>
      </w:r>
      <w:r w:rsidRPr="00F27396">
        <w:rPr>
          <w:rFonts w:ascii="Arial" w:hAnsi="Arial" w:cs="Arial"/>
        </w:rPr>
        <w:tab/>
        <w:t>Nitric Acid, 20%</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32.</w:t>
      </w:r>
      <w:r w:rsidRPr="00F27396">
        <w:rPr>
          <w:rFonts w:ascii="Arial" w:hAnsi="Arial" w:cs="Arial"/>
        </w:rPr>
        <w:tab/>
        <w:t>Nitric Acid, 30%</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33.</w:t>
      </w:r>
      <w:r w:rsidRPr="00F27396">
        <w:rPr>
          <w:rFonts w:ascii="Arial" w:hAnsi="Arial" w:cs="Arial"/>
        </w:rPr>
        <w:tab/>
        <w:t>Nitric Acid, 70%</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34.</w:t>
      </w:r>
      <w:r w:rsidRPr="00F27396">
        <w:rPr>
          <w:rFonts w:ascii="Arial" w:hAnsi="Arial" w:cs="Arial"/>
        </w:rPr>
        <w:tab/>
        <w:t>Phenol, 90%</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35.</w:t>
      </w:r>
      <w:r w:rsidRPr="00F27396">
        <w:rPr>
          <w:rFonts w:ascii="Arial" w:hAnsi="Arial" w:cs="Arial"/>
        </w:rPr>
        <w:tab/>
        <w:t>Phosphoric Acid, 85%</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36.</w:t>
      </w:r>
      <w:r w:rsidRPr="00F27396">
        <w:rPr>
          <w:rFonts w:ascii="Arial" w:hAnsi="Arial" w:cs="Arial"/>
        </w:rPr>
        <w:tab/>
        <w:t>Silver Nitrate, Saturated</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37.</w:t>
      </w:r>
      <w:r w:rsidRPr="00F27396">
        <w:rPr>
          <w:rFonts w:ascii="Arial" w:hAnsi="Arial" w:cs="Arial"/>
        </w:rPr>
        <w:tab/>
        <w:t>Sodium Hydroxide, 10%</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38.</w:t>
      </w:r>
      <w:r w:rsidRPr="00F27396">
        <w:rPr>
          <w:rFonts w:ascii="Arial" w:hAnsi="Arial" w:cs="Arial"/>
        </w:rPr>
        <w:tab/>
        <w:t>Sodium Hydroxide, 20%</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39.</w:t>
      </w:r>
      <w:r w:rsidRPr="00F27396">
        <w:rPr>
          <w:rFonts w:ascii="Arial" w:hAnsi="Arial" w:cs="Arial"/>
        </w:rPr>
        <w:tab/>
        <w:t>Sodium Hydroxide, 40%</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40.</w:t>
      </w:r>
      <w:r w:rsidRPr="00F27396">
        <w:rPr>
          <w:rFonts w:ascii="Arial" w:hAnsi="Arial" w:cs="Arial"/>
        </w:rPr>
        <w:tab/>
        <w:t>Sodium Hydroxide, Flake</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41.</w:t>
      </w:r>
      <w:r w:rsidRPr="00F27396">
        <w:rPr>
          <w:rFonts w:ascii="Arial" w:hAnsi="Arial" w:cs="Arial"/>
        </w:rPr>
        <w:tab/>
        <w:t>Sodium Hydroxide, Saturated</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42.</w:t>
      </w:r>
      <w:r w:rsidRPr="00F27396">
        <w:rPr>
          <w:rFonts w:ascii="Arial" w:hAnsi="Arial" w:cs="Arial"/>
        </w:rPr>
        <w:tab/>
        <w:t>Sulfuric Acid, 33%</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43.</w:t>
      </w:r>
      <w:r w:rsidRPr="00F27396">
        <w:rPr>
          <w:rFonts w:ascii="Arial" w:hAnsi="Arial" w:cs="Arial"/>
        </w:rPr>
        <w:tab/>
        <w:t>Sulfuric Acid, 77%</w:t>
      </w:r>
      <w:r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44.</w:t>
      </w:r>
      <w:r w:rsidRPr="00F27396">
        <w:rPr>
          <w:rFonts w:ascii="Arial" w:hAnsi="Arial" w:cs="Arial"/>
        </w:rPr>
        <w:tab/>
        <w:t>Sulfuric Acid, 96%</w:t>
      </w:r>
      <w:r w:rsidRPr="00F27396">
        <w:rPr>
          <w:rFonts w:ascii="Arial" w:hAnsi="Arial" w:cs="Arial"/>
        </w:rPr>
        <w:tab/>
        <w:t>B</w:t>
      </w:r>
    </w:p>
    <w:p w:rsidR="00F27396" w:rsidRDefault="00AA49D5">
      <w:pPr>
        <w:pStyle w:val="PlainText"/>
        <w:tabs>
          <w:tab w:val="left" w:pos="1980"/>
          <w:tab w:val="left" w:pos="3420"/>
          <w:tab w:val="left" w:pos="7200"/>
        </w:tabs>
        <w:ind w:left="3420" w:hanging="3420"/>
        <w:rPr>
          <w:rFonts w:ascii="Arial" w:hAnsi="Arial" w:cs="Arial"/>
        </w:rPr>
      </w:pPr>
      <w:r w:rsidRPr="00F27396">
        <w:rPr>
          <w:rFonts w:ascii="Arial" w:hAnsi="Arial" w:cs="Arial"/>
        </w:rPr>
        <w:tab/>
        <w:t>45.</w:t>
      </w:r>
      <w:r w:rsidRPr="00F27396">
        <w:rPr>
          <w:rFonts w:ascii="Arial" w:hAnsi="Arial" w:cs="Arial"/>
        </w:rPr>
        <w:tab/>
        <w:t xml:space="preserve">Sulfuric Acid, 77% and Nitric </w:t>
      </w:r>
      <w:r w:rsidRPr="00F27396">
        <w:rPr>
          <w:rFonts w:ascii="Arial" w:hAnsi="Arial" w:cs="Arial"/>
        </w:rPr>
        <w:tab/>
      </w:r>
    </w:p>
    <w:p w:rsidR="00AA49D5" w:rsidRPr="00F27396" w:rsidRDefault="00F27396">
      <w:pPr>
        <w:pStyle w:val="PlainText"/>
        <w:tabs>
          <w:tab w:val="left" w:pos="1980"/>
          <w:tab w:val="left" w:pos="3420"/>
          <w:tab w:val="left" w:pos="7200"/>
        </w:tabs>
        <w:ind w:left="3420" w:hanging="3420"/>
        <w:rPr>
          <w:rFonts w:ascii="Arial" w:hAnsi="Arial" w:cs="Arial"/>
        </w:rPr>
      </w:pPr>
      <w:r>
        <w:rPr>
          <w:rFonts w:ascii="Arial" w:hAnsi="Arial" w:cs="Arial"/>
        </w:rPr>
        <w:tab/>
      </w:r>
      <w:r w:rsidR="00AA49D5" w:rsidRPr="00F27396">
        <w:rPr>
          <w:rFonts w:ascii="Arial" w:hAnsi="Arial" w:cs="Arial"/>
        </w:rPr>
        <w:tab/>
        <w:t>Acid, 70%, equal parts</w:t>
      </w:r>
      <w:r w:rsidR="00AA49D5" w:rsidRPr="00F27396">
        <w:rPr>
          <w:rFonts w:ascii="Arial" w:hAnsi="Arial" w:cs="Arial"/>
        </w:rPr>
        <w:tab/>
        <w:t>B</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46.</w:t>
      </w:r>
      <w:r w:rsidRPr="00F27396">
        <w:rPr>
          <w:rFonts w:ascii="Arial" w:hAnsi="Arial" w:cs="Arial"/>
        </w:rPr>
        <w:tab/>
        <w:t>Toluene</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47.</w:t>
      </w:r>
      <w:r w:rsidRPr="00F27396">
        <w:rPr>
          <w:rFonts w:ascii="Arial" w:hAnsi="Arial" w:cs="Arial"/>
        </w:rPr>
        <w:tab/>
        <w:t>Trichloroethylene</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48.</w:t>
      </w:r>
      <w:r w:rsidRPr="00F27396">
        <w:rPr>
          <w:rFonts w:ascii="Arial" w:hAnsi="Arial" w:cs="Arial"/>
        </w:rPr>
        <w:tab/>
        <w:t>Xylene</w:t>
      </w:r>
      <w:r w:rsidRPr="00F27396">
        <w:rPr>
          <w:rFonts w:ascii="Arial" w:hAnsi="Arial" w:cs="Arial"/>
        </w:rPr>
        <w:tab/>
        <w:t>A</w:t>
      </w:r>
    </w:p>
    <w:p w:rsidR="00AA49D5" w:rsidRPr="00F27396" w:rsidRDefault="00AA49D5">
      <w:pPr>
        <w:pStyle w:val="PlainText"/>
        <w:tabs>
          <w:tab w:val="left" w:pos="1980"/>
          <w:tab w:val="left" w:pos="3420"/>
          <w:tab w:val="left" w:pos="7200"/>
        </w:tabs>
        <w:rPr>
          <w:rFonts w:ascii="Arial" w:hAnsi="Arial" w:cs="Arial"/>
        </w:rPr>
      </w:pPr>
      <w:r w:rsidRPr="00F27396">
        <w:rPr>
          <w:rFonts w:ascii="Arial" w:hAnsi="Arial" w:cs="Arial"/>
        </w:rPr>
        <w:tab/>
        <w:t>49.</w:t>
      </w:r>
      <w:r w:rsidRPr="00F27396">
        <w:rPr>
          <w:rFonts w:ascii="Arial" w:hAnsi="Arial" w:cs="Arial"/>
        </w:rPr>
        <w:tab/>
        <w:t>Zinc Chloride, Saturated</w:t>
      </w:r>
      <w:r w:rsidRPr="00F27396">
        <w:rPr>
          <w:rFonts w:ascii="Arial" w:hAnsi="Arial" w:cs="Arial"/>
        </w:rPr>
        <w:tab/>
        <w:t>B</w:t>
      </w:r>
    </w:p>
    <w:p w:rsidR="00AA49D5" w:rsidRPr="00F27396" w:rsidRDefault="00AA49D5">
      <w:pPr>
        <w:pStyle w:val="Heading3"/>
        <w:tabs>
          <w:tab w:val="left" w:pos="1440"/>
        </w:tabs>
        <w:rPr>
          <w:rFonts w:ascii="Arial" w:hAnsi="Arial" w:cs="Arial"/>
          <w:b w:val="0"/>
          <w:bCs w:val="0"/>
          <w:sz w:val="22"/>
          <w:szCs w:val="22"/>
        </w:rPr>
      </w:pPr>
      <w:r w:rsidRPr="00F27396">
        <w:rPr>
          <w:rFonts w:ascii="Arial" w:hAnsi="Arial" w:cs="Arial"/>
          <w:b w:val="0"/>
          <w:bCs w:val="0"/>
          <w:sz w:val="22"/>
          <w:szCs w:val="22"/>
        </w:rPr>
        <w:lastRenderedPageBreak/>
        <w:tab/>
      </w:r>
      <w:r w:rsidRPr="00F27396">
        <w:rPr>
          <w:rFonts w:ascii="Arial" w:hAnsi="Arial" w:cs="Arial"/>
          <w:b w:val="0"/>
          <w:bCs w:val="0"/>
          <w:sz w:val="22"/>
          <w:szCs w:val="22"/>
        </w:rPr>
        <w:tab/>
      </w:r>
    </w:p>
    <w:p w:rsidR="00AA49D5" w:rsidRPr="00F27396" w:rsidRDefault="00AA49D5">
      <w:pPr>
        <w:pStyle w:val="Heading3"/>
        <w:tabs>
          <w:tab w:val="left" w:pos="1440"/>
        </w:tabs>
        <w:jc w:val="left"/>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t>1.3 Acceptance Level</w:t>
      </w:r>
    </w:p>
    <w:p w:rsidR="00AA49D5" w:rsidRPr="00F27396" w:rsidRDefault="00F27396" w:rsidP="00F27396">
      <w:pPr>
        <w:pStyle w:val="PlainText"/>
        <w:tabs>
          <w:tab w:val="left" w:pos="2160"/>
        </w:tabs>
        <w:ind w:left="2160" w:hanging="2160"/>
        <w:rPr>
          <w:rFonts w:ascii="Arial" w:hAnsi="Arial" w:cs="Arial"/>
          <w:sz w:val="22"/>
          <w:szCs w:val="22"/>
        </w:rPr>
      </w:pPr>
      <w:r>
        <w:rPr>
          <w:rFonts w:ascii="Arial" w:hAnsi="Arial" w:cs="Arial"/>
          <w:sz w:val="22"/>
          <w:szCs w:val="22"/>
        </w:rPr>
        <w:t xml:space="preserve">  </w:t>
      </w:r>
      <w:r w:rsidR="00AA49D5" w:rsidRPr="00F27396">
        <w:rPr>
          <w:rFonts w:ascii="Arial" w:hAnsi="Arial" w:cs="Arial"/>
          <w:sz w:val="22"/>
          <w:szCs w:val="22"/>
        </w:rPr>
        <w:t xml:space="preserve"> </w:t>
      </w:r>
      <w:r w:rsidR="00AA49D5" w:rsidRPr="00F27396">
        <w:rPr>
          <w:rFonts w:ascii="Arial" w:hAnsi="Arial" w:cs="Arial"/>
          <w:sz w:val="22"/>
          <w:szCs w:val="22"/>
        </w:rPr>
        <w:tab/>
        <w:t xml:space="preserve">Results will vary from manufacturer to manufacturer. </w:t>
      </w:r>
      <w:r w:rsidR="00AA49D5" w:rsidRPr="00F27396">
        <w:rPr>
          <w:rFonts w:ascii="Arial" w:hAnsi="Arial" w:cs="Arial"/>
          <w:b/>
          <w:bCs/>
          <w:sz w:val="22"/>
          <w:szCs w:val="22"/>
        </w:rPr>
        <w:t>Laboratory grade finishes should result in no more than four Level 3 conditions.</w:t>
      </w:r>
      <w:r w:rsidR="00AA49D5" w:rsidRPr="00F27396">
        <w:rPr>
          <w:rFonts w:ascii="Arial" w:hAnsi="Arial" w:cs="Arial"/>
          <w:sz w:val="22"/>
          <w:szCs w:val="22"/>
        </w:rPr>
        <w:t xml:space="preserve"> Suitability for a given application is dependent upon the chemicals used in a given laboratory.</w:t>
      </w:r>
    </w:p>
    <w:p w:rsidR="00AA49D5" w:rsidRPr="00F27396" w:rsidRDefault="00AA49D5">
      <w:pPr>
        <w:pStyle w:val="PlainText"/>
        <w:tabs>
          <w:tab w:val="left" w:pos="1440"/>
        </w:tabs>
        <w:ind w:left="1440" w:hanging="1440"/>
        <w:rPr>
          <w:rFonts w:ascii="Arial" w:hAnsi="Arial" w:cs="Arial"/>
          <w:sz w:val="22"/>
          <w:szCs w:val="22"/>
        </w:rPr>
      </w:pPr>
    </w:p>
    <w:p w:rsidR="00AA49D5" w:rsidRPr="00F27396" w:rsidRDefault="00AA49D5">
      <w:pPr>
        <w:pStyle w:val="Heading2"/>
        <w:tabs>
          <w:tab w:val="left" w:pos="1440"/>
        </w:tabs>
        <w:rPr>
          <w:sz w:val="22"/>
          <w:szCs w:val="22"/>
        </w:rPr>
      </w:pPr>
      <w:r w:rsidRPr="00F27396">
        <w:rPr>
          <w:sz w:val="22"/>
          <w:szCs w:val="22"/>
        </w:rPr>
        <w:tab/>
      </w:r>
      <w:r w:rsidR="00F27396">
        <w:rPr>
          <w:sz w:val="22"/>
          <w:szCs w:val="22"/>
        </w:rPr>
        <w:tab/>
      </w:r>
      <w:r w:rsidRPr="00F27396">
        <w:rPr>
          <w:sz w:val="22"/>
          <w:szCs w:val="22"/>
        </w:rPr>
        <w:t xml:space="preserve">2. </w:t>
      </w:r>
      <w:r w:rsidRPr="00F27396">
        <w:rPr>
          <w:sz w:val="22"/>
          <w:szCs w:val="22"/>
        </w:rPr>
        <w:tab/>
        <w:t>Hot Water Test</w:t>
      </w:r>
    </w:p>
    <w:p w:rsidR="00AA49D5" w:rsidRPr="00F27396" w:rsidRDefault="00AA49D5">
      <w:pPr>
        <w:pStyle w:val="Heading3"/>
        <w:ind w:left="1440" w:firstLine="720"/>
        <w:rPr>
          <w:rFonts w:ascii="Arial" w:hAnsi="Arial" w:cs="Arial"/>
          <w:sz w:val="22"/>
          <w:szCs w:val="22"/>
        </w:rPr>
      </w:pPr>
    </w:p>
    <w:p w:rsidR="00AA49D5" w:rsidRPr="00F27396" w:rsidRDefault="00AA49D5">
      <w:pPr>
        <w:pStyle w:val="Heading3"/>
        <w:ind w:left="1440" w:firstLine="720"/>
        <w:jc w:val="left"/>
        <w:rPr>
          <w:rFonts w:ascii="Arial" w:hAnsi="Arial" w:cs="Arial"/>
          <w:sz w:val="22"/>
          <w:szCs w:val="22"/>
        </w:rPr>
      </w:pPr>
      <w:r w:rsidRPr="00F27396">
        <w:rPr>
          <w:rFonts w:ascii="Arial" w:hAnsi="Arial" w:cs="Arial"/>
          <w:sz w:val="22"/>
          <w:szCs w:val="22"/>
        </w:rPr>
        <w:t>2.1 Purpose of Test</w:t>
      </w:r>
    </w:p>
    <w:p w:rsidR="00AA49D5" w:rsidRPr="00F27396" w:rsidRDefault="00F27396" w:rsidP="00F27396">
      <w:pPr>
        <w:pStyle w:val="PlainText"/>
        <w:tabs>
          <w:tab w:val="left" w:pos="2160"/>
        </w:tabs>
        <w:ind w:left="144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AA49D5" w:rsidRPr="00F27396">
        <w:rPr>
          <w:rFonts w:ascii="Arial" w:hAnsi="Arial" w:cs="Arial"/>
          <w:sz w:val="22"/>
          <w:szCs w:val="22"/>
        </w:rPr>
        <w:t>The purpose of this test is to insure the coating is resistant to hot water.</w:t>
      </w:r>
    </w:p>
    <w:p w:rsidR="00F27396" w:rsidRDefault="00F27396">
      <w:pPr>
        <w:pStyle w:val="Heading3"/>
        <w:ind w:left="1440" w:firstLine="720"/>
        <w:jc w:val="left"/>
        <w:rPr>
          <w:rFonts w:ascii="Arial" w:hAnsi="Arial" w:cs="Arial"/>
          <w:sz w:val="22"/>
          <w:szCs w:val="22"/>
        </w:rPr>
      </w:pPr>
    </w:p>
    <w:p w:rsidR="00AA49D5" w:rsidRPr="00F27396" w:rsidRDefault="00AA49D5">
      <w:pPr>
        <w:pStyle w:val="Heading3"/>
        <w:ind w:left="1440" w:firstLine="720"/>
        <w:jc w:val="left"/>
        <w:rPr>
          <w:rFonts w:ascii="Arial" w:hAnsi="Arial" w:cs="Arial"/>
          <w:sz w:val="22"/>
          <w:szCs w:val="22"/>
        </w:rPr>
      </w:pPr>
      <w:r w:rsidRPr="00F27396">
        <w:rPr>
          <w:rFonts w:ascii="Arial" w:hAnsi="Arial" w:cs="Arial"/>
          <w:sz w:val="22"/>
          <w:szCs w:val="22"/>
        </w:rPr>
        <w:t>2.2 Test Procedure</w:t>
      </w:r>
    </w:p>
    <w:p w:rsidR="00AA49D5" w:rsidRPr="00F27396" w:rsidRDefault="00F27396" w:rsidP="00F27396">
      <w:pPr>
        <w:pStyle w:val="PlainText"/>
        <w:ind w:left="2160" w:hanging="216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AA49D5" w:rsidRPr="00F27396">
        <w:rPr>
          <w:rFonts w:ascii="Arial" w:hAnsi="Arial" w:cs="Arial"/>
          <w:sz w:val="22"/>
          <w:szCs w:val="22"/>
        </w:rPr>
        <w:t>Hot water, 190°F to 205°F (88°C to 96°C), shall be allowed to trickle (with a steady stream and at a rate of not less than 6 ounces (177.44cc) per minute on the surface, which shall be set at an angle of 45-degrees, for a period of five minutes.</w:t>
      </w:r>
    </w:p>
    <w:p w:rsidR="00AA49D5" w:rsidRPr="00F27396" w:rsidRDefault="00AA49D5">
      <w:pPr>
        <w:pStyle w:val="Heading3"/>
        <w:ind w:left="1440" w:firstLine="720"/>
        <w:rPr>
          <w:rFonts w:ascii="Arial" w:hAnsi="Arial" w:cs="Arial"/>
          <w:sz w:val="22"/>
          <w:szCs w:val="22"/>
        </w:rPr>
      </w:pPr>
    </w:p>
    <w:p w:rsidR="00AA49D5" w:rsidRPr="00F27396" w:rsidRDefault="00AA49D5">
      <w:pPr>
        <w:pStyle w:val="Heading3"/>
        <w:ind w:left="1440" w:firstLine="720"/>
        <w:jc w:val="left"/>
        <w:rPr>
          <w:rFonts w:ascii="Arial" w:hAnsi="Arial" w:cs="Arial"/>
          <w:sz w:val="22"/>
          <w:szCs w:val="22"/>
        </w:rPr>
      </w:pPr>
      <w:r w:rsidRPr="00F27396">
        <w:rPr>
          <w:rFonts w:ascii="Arial" w:hAnsi="Arial" w:cs="Arial"/>
          <w:sz w:val="22"/>
          <w:szCs w:val="22"/>
        </w:rPr>
        <w:t>2.3 Acceptance Level</w:t>
      </w:r>
    </w:p>
    <w:p w:rsidR="00AA49D5" w:rsidRPr="00F27396" w:rsidRDefault="00F27396" w:rsidP="00F27396">
      <w:pPr>
        <w:pStyle w:val="PlainText"/>
        <w:ind w:left="2160" w:hanging="144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AA49D5" w:rsidRPr="00F27396">
        <w:rPr>
          <w:rFonts w:ascii="Arial" w:hAnsi="Arial" w:cs="Arial"/>
          <w:sz w:val="22"/>
          <w:szCs w:val="22"/>
        </w:rPr>
        <w:t>After cooling and wiping dry, the finish shall show no visible effect from the hot water.</w:t>
      </w:r>
    </w:p>
    <w:p w:rsidR="00AA49D5" w:rsidRPr="00F27396" w:rsidRDefault="00AA49D5">
      <w:pPr>
        <w:pStyle w:val="PlainText"/>
        <w:ind w:left="1440" w:hanging="1440"/>
        <w:rPr>
          <w:rFonts w:ascii="Arial" w:hAnsi="Arial" w:cs="Arial"/>
          <w:sz w:val="22"/>
          <w:szCs w:val="22"/>
        </w:rPr>
      </w:pPr>
    </w:p>
    <w:p w:rsidR="00AA49D5" w:rsidRPr="00F27396" w:rsidRDefault="00AA49D5" w:rsidP="00F27396">
      <w:pPr>
        <w:pStyle w:val="Heading2"/>
        <w:tabs>
          <w:tab w:val="left" w:pos="1440"/>
        </w:tabs>
        <w:ind w:firstLine="0"/>
        <w:rPr>
          <w:sz w:val="22"/>
          <w:szCs w:val="22"/>
        </w:rPr>
      </w:pPr>
      <w:r w:rsidRPr="00F27396">
        <w:rPr>
          <w:sz w:val="22"/>
          <w:szCs w:val="22"/>
        </w:rPr>
        <w:t>3.</w:t>
      </w:r>
      <w:r w:rsidRPr="00F27396">
        <w:rPr>
          <w:sz w:val="22"/>
          <w:szCs w:val="22"/>
        </w:rPr>
        <w:tab/>
        <w:t>Impact Test</w:t>
      </w:r>
    </w:p>
    <w:p w:rsidR="00AA49D5" w:rsidRPr="00F27396" w:rsidRDefault="00AA49D5">
      <w:pPr>
        <w:rPr>
          <w:rFonts w:ascii="Arial" w:hAnsi="Arial" w:cs="Arial"/>
          <w:b/>
          <w:bCs/>
          <w:sz w:val="22"/>
          <w:szCs w:val="22"/>
        </w:rPr>
      </w:pPr>
    </w:p>
    <w:p w:rsidR="00AA49D5" w:rsidRPr="00F27396" w:rsidRDefault="00AA49D5">
      <w:pPr>
        <w:pStyle w:val="Heading3"/>
        <w:ind w:left="1440" w:firstLine="720"/>
        <w:jc w:val="left"/>
        <w:rPr>
          <w:rFonts w:ascii="Arial" w:hAnsi="Arial" w:cs="Arial"/>
          <w:sz w:val="22"/>
          <w:szCs w:val="22"/>
        </w:rPr>
      </w:pPr>
      <w:r w:rsidRPr="00F27396">
        <w:rPr>
          <w:rFonts w:ascii="Arial" w:hAnsi="Arial" w:cs="Arial"/>
          <w:sz w:val="22"/>
          <w:szCs w:val="22"/>
        </w:rPr>
        <w:t>3.1 Purpose of Test</w:t>
      </w:r>
    </w:p>
    <w:p w:rsidR="00AA49D5" w:rsidRPr="00F27396" w:rsidRDefault="00F27396">
      <w:pPr>
        <w:pStyle w:val="PlainText"/>
        <w:rPr>
          <w:rFonts w:ascii="Arial" w:hAnsi="Arial" w:cs="Arial"/>
          <w:b/>
          <w:bCs/>
          <w:sz w:val="22"/>
          <w:szCs w:val="22"/>
        </w:rPr>
      </w:pPr>
      <w:r>
        <w:rPr>
          <w:rFonts w:ascii="Arial" w:hAnsi="Arial" w:cs="Arial"/>
          <w:sz w:val="22"/>
          <w:szCs w:val="22"/>
        </w:rPr>
        <w:t xml:space="preserve">   </w:t>
      </w:r>
      <w:r w:rsidR="00AA49D5" w:rsidRPr="00F27396">
        <w:rPr>
          <w:rFonts w:ascii="Arial" w:hAnsi="Arial" w:cs="Arial"/>
          <w:sz w:val="22"/>
          <w:szCs w:val="22"/>
        </w:rPr>
        <w:tab/>
      </w:r>
      <w:r w:rsidR="00AA49D5" w:rsidRPr="00F27396">
        <w:rPr>
          <w:rFonts w:ascii="Arial" w:hAnsi="Arial" w:cs="Arial"/>
          <w:sz w:val="22"/>
          <w:szCs w:val="22"/>
        </w:rPr>
        <w:tab/>
      </w:r>
      <w:r w:rsidR="00AA49D5" w:rsidRPr="00F27396">
        <w:rPr>
          <w:rFonts w:ascii="Arial" w:hAnsi="Arial" w:cs="Arial"/>
          <w:sz w:val="22"/>
          <w:szCs w:val="22"/>
        </w:rPr>
        <w:tab/>
        <w:t>The purpose of this test is to evaluate the ductility of the coating.</w:t>
      </w:r>
    </w:p>
    <w:p w:rsidR="00AA49D5" w:rsidRPr="00F27396" w:rsidRDefault="00AA49D5">
      <w:pPr>
        <w:pStyle w:val="Heading3"/>
        <w:ind w:left="1440" w:firstLine="720"/>
        <w:rPr>
          <w:rFonts w:ascii="Arial" w:hAnsi="Arial" w:cs="Arial"/>
          <w:sz w:val="22"/>
          <w:szCs w:val="22"/>
        </w:rPr>
      </w:pPr>
    </w:p>
    <w:p w:rsidR="00AA49D5" w:rsidRPr="00F27396" w:rsidRDefault="00AA49D5">
      <w:pPr>
        <w:pStyle w:val="Heading3"/>
        <w:ind w:left="1440" w:firstLine="720"/>
        <w:jc w:val="left"/>
        <w:rPr>
          <w:rFonts w:ascii="Arial" w:hAnsi="Arial" w:cs="Arial"/>
          <w:sz w:val="22"/>
          <w:szCs w:val="22"/>
        </w:rPr>
      </w:pPr>
      <w:r w:rsidRPr="00F27396">
        <w:rPr>
          <w:rFonts w:ascii="Arial" w:hAnsi="Arial" w:cs="Arial"/>
          <w:sz w:val="22"/>
          <w:szCs w:val="22"/>
        </w:rPr>
        <w:t>3.2 Test Procedure</w:t>
      </w:r>
    </w:p>
    <w:p w:rsidR="00AA49D5" w:rsidRPr="00F27396" w:rsidRDefault="00F27396" w:rsidP="00F27396">
      <w:pPr>
        <w:pStyle w:val="PlainText"/>
        <w:ind w:left="2160" w:hanging="216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AA49D5" w:rsidRPr="00F27396">
        <w:rPr>
          <w:rFonts w:ascii="Arial" w:hAnsi="Arial" w:cs="Arial"/>
          <w:sz w:val="22"/>
          <w:szCs w:val="22"/>
        </w:rPr>
        <w:t xml:space="preserve">A one-pound ball approximately 2" (50.8mm) in diameter shall be dropped </w:t>
      </w:r>
      <w:r w:rsidRPr="00F27396">
        <w:rPr>
          <w:rFonts w:ascii="Arial" w:hAnsi="Arial" w:cs="Arial"/>
          <w:sz w:val="22"/>
          <w:szCs w:val="22"/>
        </w:rPr>
        <w:t>from</w:t>
      </w:r>
      <w:r w:rsidR="00AA49D5" w:rsidRPr="00F27396">
        <w:rPr>
          <w:rFonts w:ascii="Arial" w:hAnsi="Arial" w:cs="Arial"/>
          <w:sz w:val="22"/>
          <w:szCs w:val="22"/>
        </w:rPr>
        <w:t xml:space="preserve"> a distance of 12" (304.8mm) onto a flat horizontal surface, coated to manufacturer’s standard manufacturing method.</w:t>
      </w:r>
    </w:p>
    <w:p w:rsidR="00AA49D5" w:rsidRPr="00F27396" w:rsidRDefault="00AA49D5">
      <w:pPr>
        <w:pStyle w:val="Heading3"/>
        <w:ind w:left="1440" w:firstLine="720"/>
        <w:rPr>
          <w:rFonts w:ascii="Arial" w:hAnsi="Arial" w:cs="Arial"/>
          <w:sz w:val="22"/>
          <w:szCs w:val="22"/>
        </w:rPr>
      </w:pPr>
    </w:p>
    <w:p w:rsidR="00AA49D5" w:rsidRPr="00F27396" w:rsidRDefault="00AA49D5">
      <w:pPr>
        <w:pStyle w:val="Heading3"/>
        <w:ind w:left="1440" w:firstLine="720"/>
        <w:jc w:val="left"/>
        <w:rPr>
          <w:rFonts w:ascii="Arial" w:hAnsi="Arial" w:cs="Arial"/>
          <w:sz w:val="22"/>
          <w:szCs w:val="22"/>
        </w:rPr>
      </w:pPr>
      <w:r w:rsidRPr="00F27396">
        <w:rPr>
          <w:rFonts w:ascii="Arial" w:hAnsi="Arial" w:cs="Arial"/>
          <w:sz w:val="22"/>
          <w:szCs w:val="22"/>
        </w:rPr>
        <w:t>3.3 Acceptance Level</w:t>
      </w:r>
    </w:p>
    <w:p w:rsidR="00AA49D5" w:rsidRPr="00F27396" w:rsidRDefault="00F27396" w:rsidP="00F27396">
      <w:pPr>
        <w:pStyle w:val="PlainText"/>
        <w:ind w:left="2160" w:hanging="216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AA49D5" w:rsidRPr="00F27396">
        <w:rPr>
          <w:rFonts w:ascii="Arial" w:hAnsi="Arial" w:cs="Arial"/>
          <w:sz w:val="22"/>
          <w:szCs w:val="22"/>
        </w:rPr>
        <w:t>There shall be no visible evidence to the naked eye of cracks or checks in the finish due to impact.</w:t>
      </w:r>
    </w:p>
    <w:p w:rsidR="00AA49D5" w:rsidRPr="00F27396" w:rsidRDefault="00AA49D5">
      <w:pPr>
        <w:pStyle w:val="PlainText"/>
        <w:ind w:left="1440" w:hanging="1440"/>
        <w:rPr>
          <w:rFonts w:ascii="Arial" w:hAnsi="Arial" w:cs="Arial"/>
          <w:sz w:val="22"/>
          <w:szCs w:val="22"/>
        </w:rPr>
      </w:pPr>
    </w:p>
    <w:p w:rsidR="00AA49D5" w:rsidRPr="00F27396" w:rsidRDefault="00AA49D5" w:rsidP="00F27396">
      <w:pPr>
        <w:pStyle w:val="Heading2"/>
        <w:tabs>
          <w:tab w:val="left" w:pos="1440"/>
        </w:tabs>
        <w:ind w:firstLine="0"/>
        <w:rPr>
          <w:sz w:val="22"/>
          <w:szCs w:val="22"/>
        </w:rPr>
      </w:pPr>
      <w:r w:rsidRPr="00F27396">
        <w:rPr>
          <w:sz w:val="22"/>
          <w:szCs w:val="22"/>
        </w:rPr>
        <w:t xml:space="preserve">4. </w:t>
      </w:r>
      <w:r w:rsidRPr="00F27396">
        <w:rPr>
          <w:sz w:val="22"/>
          <w:szCs w:val="22"/>
        </w:rPr>
        <w:tab/>
        <w:t>Paint Adhesion on Steel Test</w:t>
      </w:r>
    </w:p>
    <w:p w:rsidR="00AA49D5" w:rsidRPr="00F27396" w:rsidRDefault="00AA49D5">
      <w:pPr>
        <w:pStyle w:val="Heading3"/>
        <w:ind w:left="1440" w:firstLine="720"/>
        <w:rPr>
          <w:rFonts w:ascii="Arial" w:hAnsi="Arial" w:cs="Arial"/>
          <w:sz w:val="22"/>
          <w:szCs w:val="22"/>
        </w:rPr>
      </w:pPr>
    </w:p>
    <w:p w:rsidR="00AA49D5" w:rsidRPr="00F27396" w:rsidRDefault="00AA49D5">
      <w:pPr>
        <w:pStyle w:val="Heading3"/>
        <w:ind w:left="1440" w:firstLine="720"/>
        <w:jc w:val="left"/>
        <w:rPr>
          <w:rFonts w:ascii="Arial" w:hAnsi="Arial" w:cs="Arial"/>
          <w:sz w:val="22"/>
          <w:szCs w:val="22"/>
        </w:rPr>
      </w:pPr>
      <w:r w:rsidRPr="00F27396">
        <w:rPr>
          <w:rFonts w:ascii="Arial" w:hAnsi="Arial" w:cs="Arial"/>
          <w:sz w:val="22"/>
          <w:szCs w:val="22"/>
        </w:rPr>
        <w:t>4.1 Purpose of Test</w:t>
      </w:r>
    </w:p>
    <w:p w:rsidR="00AA49D5" w:rsidRPr="00F27396" w:rsidRDefault="00F27396" w:rsidP="00F27396">
      <w:pPr>
        <w:pStyle w:val="PlainText"/>
        <w:ind w:left="2160" w:hanging="2160"/>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AA49D5" w:rsidRPr="00F27396">
        <w:rPr>
          <w:rFonts w:ascii="Arial" w:hAnsi="Arial" w:cs="Arial"/>
          <w:sz w:val="22"/>
          <w:szCs w:val="22"/>
        </w:rPr>
        <w:t>The paint adhesion test is used to determine the bond of the coating to steel. This does not apply to non-steel products.</w:t>
      </w:r>
    </w:p>
    <w:p w:rsidR="00AA49D5" w:rsidRPr="00F27396" w:rsidRDefault="00AA49D5">
      <w:pPr>
        <w:pStyle w:val="Heading3"/>
        <w:ind w:left="1440" w:firstLine="720"/>
        <w:rPr>
          <w:rFonts w:ascii="Arial" w:hAnsi="Arial" w:cs="Arial"/>
          <w:sz w:val="22"/>
          <w:szCs w:val="22"/>
        </w:rPr>
      </w:pPr>
    </w:p>
    <w:p w:rsidR="00AA49D5" w:rsidRPr="00F27396" w:rsidRDefault="00AA49D5">
      <w:pPr>
        <w:pStyle w:val="Heading3"/>
        <w:ind w:left="1440" w:firstLine="720"/>
        <w:jc w:val="left"/>
        <w:rPr>
          <w:rFonts w:ascii="Arial" w:hAnsi="Arial" w:cs="Arial"/>
          <w:sz w:val="22"/>
          <w:szCs w:val="22"/>
        </w:rPr>
      </w:pPr>
      <w:r w:rsidRPr="00F27396">
        <w:rPr>
          <w:rFonts w:ascii="Arial" w:hAnsi="Arial" w:cs="Arial"/>
          <w:sz w:val="22"/>
          <w:szCs w:val="22"/>
        </w:rPr>
        <w:t>4.2 Test Procedure</w:t>
      </w:r>
    </w:p>
    <w:p w:rsidR="00AA49D5" w:rsidRPr="00F27396" w:rsidRDefault="00AA49D5" w:rsidP="00F27396">
      <w:pPr>
        <w:pStyle w:val="PlainText"/>
        <w:ind w:left="2160"/>
        <w:rPr>
          <w:rFonts w:ascii="Arial" w:hAnsi="Arial" w:cs="Arial"/>
          <w:sz w:val="22"/>
          <w:szCs w:val="22"/>
        </w:rPr>
      </w:pPr>
      <w:r w:rsidRPr="00F27396">
        <w:rPr>
          <w:rFonts w:ascii="Arial" w:hAnsi="Arial" w:cs="Arial"/>
          <w:sz w:val="22"/>
          <w:szCs w:val="22"/>
        </w:rPr>
        <w:t xml:space="preserve">This test is based on ASTM D2197-86 “Standard Method of Test for Adhesion of Organic Coating”. Two sets of eleven parallel lines 1/16" (1.587mm) apart shall be cut with a razor blade to intersect at right angles </w:t>
      </w:r>
      <w:r w:rsidRPr="00F27396">
        <w:rPr>
          <w:rFonts w:ascii="Arial" w:hAnsi="Arial" w:cs="Arial"/>
          <w:sz w:val="22"/>
          <w:szCs w:val="22"/>
        </w:rPr>
        <w:lastRenderedPageBreak/>
        <w:t>thus forming a grid of 100 squares. The cuts shall be made just deep enough to go through the coating, but not into the substrate. They shall then be brushed lightly with a soft brush for one minute. Examine under 100-foot candles of illumination.</w:t>
      </w:r>
    </w:p>
    <w:p w:rsidR="00AA49D5" w:rsidRPr="00F27396" w:rsidRDefault="00AA49D5">
      <w:pPr>
        <w:pStyle w:val="Heading3"/>
        <w:ind w:left="1440" w:firstLine="720"/>
        <w:rPr>
          <w:rFonts w:ascii="Arial" w:hAnsi="Arial" w:cs="Arial"/>
          <w:sz w:val="22"/>
          <w:szCs w:val="22"/>
        </w:rPr>
      </w:pPr>
    </w:p>
    <w:p w:rsidR="00AA49D5" w:rsidRPr="00F27396" w:rsidRDefault="00AA49D5">
      <w:pPr>
        <w:pStyle w:val="Heading3"/>
        <w:ind w:left="1440" w:firstLine="720"/>
        <w:jc w:val="left"/>
        <w:rPr>
          <w:rFonts w:ascii="Arial" w:hAnsi="Arial" w:cs="Arial"/>
          <w:sz w:val="22"/>
          <w:szCs w:val="22"/>
        </w:rPr>
      </w:pPr>
      <w:r w:rsidRPr="00F27396">
        <w:rPr>
          <w:rFonts w:ascii="Arial" w:hAnsi="Arial" w:cs="Arial"/>
          <w:sz w:val="22"/>
          <w:szCs w:val="22"/>
        </w:rPr>
        <w:t>4.3 Acceptance Level</w:t>
      </w:r>
    </w:p>
    <w:p w:rsidR="00AA49D5" w:rsidRPr="00F27396" w:rsidRDefault="00F27396">
      <w:pPr>
        <w:pStyle w:val="PlainText"/>
        <w:rPr>
          <w:rFonts w:ascii="Arial" w:hAnsi="Arial" w:cs="Arial"/>
          <w:sz w:val="22"/>
          <w:szCs w:val="22"/>
        </w:rPr>
      </w:pPr>
      <w:r>
        <w:rPr>
          <w:rFonts w:ascii="Arial" w:hAnsi="Arial" w:cs="Arial"/>
          <w:sz w:val="22"/>
          <w:szCs w:val="22"/>
        </w:rPr>
        <w:t xml:space="preserve">   </w:t>
      </w:r>
      <w:r w:rsidR="00AA49D5" w:rsidRPr="00F27396">
        <w:rPr>
          <w:rFonts w:ascii="Arial" w:hAnsi="Arial" w:cs="Arial"/>
          <w:sz w:val="22"/>
          <w:szCs w:val="22"/>
        </w:rPr>
        <w:tab/>
      </w:r>
      <w:r w:rsidR="00AA49D5" w:rsidRPr="00F27396">
        <w:rPr>
          <w:rFonts w:ascii="Arial" w:hAnsi="Arial" w:cs="Arial"/>
          <w:sz w:val="22"/>
          <w:szCs w:val="22"/>
        </w:rPr>
        <w:tab/>
      </w:r>
      <w:r w:rsidR="00AA49D5" w:rsidRPr="00F27396">
        <w:rPr>
          <w:rFonts w:ascii="Arial" w:hAnsi="Arial" w:cs="Arial"/>
          <w:sz w:val="22"/>
          <w:szCs w:val="22"/>
        </w:rPr>
        <w:tab/>
        <w:t>Ninety or more of the squares shall show finish intact.</w:t>
      </w:r>
    </w:p>
    <w:p w:rsidR="00AA49D5" w:rsidRPr="00F27396" w:rsidRDefault="00AA49D5" w:rsidP="00F27396">
      <w:pPr>
        <w:pStyle w:val="PlainText"/>
        <w:ind w:firstLine="1440"/>
        <w:rPr>
          <w:rFonts w:ascii="Arial" w:hAnsi="Arial" w:cs="Arial"/>
          <w:sz w:val="22"/>
          <w:szCs w:val="22"/>
        </w:rPr>
      </w:pPr>
    </w:p>
    <w:p w:rsidR="00AA49D5" w:rsidRPr="00F27396" w:rsidRDefault="00AA49D5" w:rsidP="00F27396">
      <w:pPr>
        <w:pStyle w:val="Heading2"/>
        <w:tabs>
          <w:tab w:val="left" w:pos="1440"/>
        </w:tabs>
        <w:ind w:firstLine="0"/>
        <w:rPr>
          <w:sz w:val="22"/>
          <w:szCs w:val="22"/>
        </w:rPr>
      </w:pPr>
      <w:r w:rsidRPr="00F27396">
        <w:rPr>
          <w:sz w:val="22"/>
          <w:szCs w:val="22"/>
        </w:rPr>
        <w:t xml:space="preserve">5. </w:t>
      </w:r>
      <w:r w:rsidRPr="00F27396">
        <w:rPr>
          <w:sz w:val="22"/>
          <w:szCs w:val="22"/>
        </w:rPr>
        <w:tab/>
        <w:t>Paint Hardness on Steel Test</w:t>
      </w:r>
    </w:p>
    <w:p w:rsidR="00AA49D5" w:rsidRPr="00F27396" w:rsidRDefault="00AA49D5">
      <w:pPr>
        <w:pStyle w:val="Heading3"/>
        <w:ind w:left="1440" w:firstLine="720"/>
        <w:rPr>
          <w:rFonts w:ascii="Arial" w:hAnsi="Arial" w:cs="Arial"/>
          <w:sz w:val="22"/>
          <w:szCs w:val="22"/>
        </w:rPr>
      </w:pPr>
    </w:p>
    <w:p w:rsidR="00AA49D5" w:rsidRPr="00F27396" w:rsidRDefault="00AA49D5">
      <w:pPr>
        <w:pStyle w:val="Heading3"/>
        <w:ind w:left="1440" w:firstLine="720"/>
        <w:jc w:val="left"/>
        <w:rPr>
          <w:rFonts w:ascii="Arial" w:hAnsi="Arial" w:cs="Arial"/>
          <w:sz w:val="22"/>
          <w:szCs w:val="22"/>
        </w:rPr>
      </w:pPr>
      <w:r w:rsidRPr="00F27396">
        <w:rPr>
          <w:rFonts w:ascii="Arial" w:hAnsi="Arial" w:cs="Arial"/>
          <w:sz w:val="22"/>
          <w:szCs w:val="22"/>
        </w:rPr>
        <w:t>5.1 Purpose of Test</w:t>
      </w:r>
    </w:p>
    <w:p w:rsidR="00AA49D5" w:rsidRPr="00F27396" w:rsidRDefault="00F27396" w:rsidP="00F27396">
      <w:pPr>
        <w:pStyle w:val="PlainText"/>
        <w:ind w:left="2160" w:hanging="2160"/>
        <w:rPr>
          <w:rFonts w:ascii="Arial" w:hAnsi="Arial" w:cs="Arial"/>
          <w:sz w:val="22"/>
          <w:szCs w:val="22"/>
        </w:rPr>
      </w:pPr>
      <w:r>
        <w:rPr>
          <w:rFonts w:ascii="Arial" w:hAnsi="Arial" w:cs="Arial"/>
          <w:sz w:val="22"/>
          <w:szCs w:val="22"/>
        </w:rPr>
        <w:t xml:space="preserve">   </w:t>
      </w:r>
      <w:r w:rsidR="00AA49D5" w:rsidRPr="00F27396">
        <w:rPr>
          <w:rFonts w:ascii="Arial" w:hAnsi="Arial" w:cs="Arial"/>
          <w:sz w:val="22"/>
          <w:szCs w:val="22"/>
        </w:rPr>
        <w:tab/>
        <w:t>The paint hardness test is used to determine the resistance of the coatings to scratches.</w:t>
      </w:r>
    </w:p>
    <w:p w:rsidR="00AA49D5" w:rsidRPr="00F27396" w:rsidRDefault="00AA49D5">
      <w:pPr>
        <w:pStyle w:val="Heading3"/>
        <w:ind w:left="1440" w:firstLine="720"/>
        <w:rPr>
          <w:rFonts w:ascii="Arial" w:hAnsi="Arial" w:cs="Arial"/>
          <w:sz w:val="22"/>
          <w:szCs w:val="22"/>
        </w:rPr>
      </w:pPr>
    </w:p>
    <w:p w:rsidR="00AA49D5" w:rsidRPr="00F27396" w:rsidRDefault="00AA49D5">
      <w:pPr>
        <w:pStyle w:val="Heading3"/>
        <w:ind w:left="1440" w:firstLine="720"/>
        <w:jc w:val="left"/>
        <w:rPr>
          <w:rFonts w:ascii="Arial" w:hAnsi="Arial" w:cs="Arial"/>
          <w:sz w:val="22"/>
          <w:szCs w:val="22"/>
        </w:rPr>
      </w:pPr>
      <w:r w:rsidRPr="00F27396">
        <w:rPr>
          <w:rFonts w:ascii="Arial" w:hAnsi="Arial" w:cs="Arial"/>
          <w:sz w:val="22"/>
          <w:szCs w:val="22"/>
        </w:rPr>
        <w:t>5.2 Test Procedure</w:t>
      </w:r>
    </w:p>
    <w:p w:rsidR="00AA49D5" w:rsidRPr="00F27396" w:rsidRDefault="00F27396" w:rsidP="00F27396">
      <w:pPr>
        <w:pStyle w:val="PlainText"/>
        <w:ind w:left="2160" w:hanging="2160"/>
        <w:rPr>
          <w:rFonts w:ascii="Arial" w:hAnsi="Arial" w:cs="Arial"/>
          <w:sz w:val="22"/>
          <w:szCs w:val="22"/>
        </w:rPr>
      </w:pPr>
      <w:r>
        <w:rPr>
          <w:rFonts w:ascii="Arial" w:hAnsi="Arial" w:cs="Arial"/>
          <w:sz w:val="22"/>
          <w:szCs w:val="22"/>
        </w:rPr>
        <w:t xml:space="preserve">   </w:t>
      </w:r>
      <w:r w:rsidR="00AA49D5" w:rsidRPr="00F27396">
        <w:rPr>
          <w:rFonts w:ascii="Arial" w:hAnsi="Arial" w:cs="Arial"/>
          <w:sz w:val="22"/>
          <w:szCs w:val="22"/>
        </w:rPr>
        <w:tab/>
        <w:t>Pencils, regardless of their brand, are valued in this way: 8-H is the hardest, and next 11 order of diminishing hardness are 7-H, 6-H, 5-H, 4-H, 3-H, 2-H, H, F, HB, B (soft), 2-B, 3-B, 4-B, 5-B (which are softest).</w:t>
      </w:r>
    </w:p>
    <w:p w:rsidR="00F27396" w:rsidRDefault="00F27396">
      <w:pPr>
        <w:pStyle w:val="PlainText"/>
        <w:ind w:left="1440" w:hanging="1440"/>
        <w:rPr>
          <w:rFonts w:ascii="Arial" w:hAnsi="Arial" w:cs="Arial"/>
          <w:sz w:val="22"/>
          <w:szCs w:val="22"/>
        </w:rPr>
      </w:pPr>
      <w:r>
        <w:rPr>
          <w:rFonts w:ascii="Arial" w:hAnsi="Arial" w:cs="Arial"/>
          <w:sz w:val="22"/>
          <w:szCs w:val="22"/>
        </w:rPr>
        <w:t xml:space="preserve">   </w:t>
      </w:r>
      <w:r w:rsidR="00AA49D5" w:rsidRPr="00F27396">
        <w:rPr>
          <w:rFonts w:ascii="Arial" w:hAnsi="Arial" w:cs="Arial"/>
          <w:sz w:val="22"/>
          <w:szCs w:val="22"/>
        </w:rPr>
        <w:tab/>
      </w:r>
      <w:r w:rsidR="00AA49D5" w:rsidRPr="00F27396">
        <w:rPr>
          <w:rFonts w:ascii="Arial" w:hAnsi="Arial" w:cs="Arial"/>
          <w:sz w:val="22"/>
          <w:szCs w:val="22"/>
        </w:rPr>
        <w:tab/>
      </w:r>
      <w:r w:rsidR="00AA49D5" w:rsidRPr="00F27396">
        <w:rPr>
          <w:rFonts w:ascii="Arial" w:hAnsi="Arial" w:cs="Arial"/>
          <w:sz w:val="22"/>
          <w:szCs w:val="22"/>
        </w:rPr>
        <w:tab/>
      </w:r>
    </w:p>
    <w:p w:rsidR="00AA49D5" w:rsidRPr="00F27396" w:rsidRDefault="00AA49D5" w:rsidP="00F27396">
      <w:pPr>
        <w:pStyle w:val="PlainText"/>
        <w:ind w:left="2160"/>
        <w:rPr>
          <w:rFonts w:ascii="Arial" w:hAnsi="Arial" w:cs="Arial"/>
          <w:sz w:val="22"/>
          <w:szCs w:val="22"/>
        </w:rPr>
      </w:pPr>
      <w:bookmarkStart w:id="1" w:name="_GoBack"/>
      <w:bookmarkEnd w:id="1"/>
      <w:r w:rsidRPr="00F27396">
        <w:rPr>
          <w:rFonts w:ascii="Arial" w:hAnsi="Arial" w:cs="Arial"/>
          <w:sz w:val="22"/>
          <w:szCs w:val="22"/>
        </w:rPr>
        <w:t>The pencils shall be sharpened on emery paper to a wide sharp edge.</w:t>
      </w:r>
      <w:r w:rsidR="00F27396">
        <w:rPr>
          <w:rFonts w:ascii="Arial" w:hAnsi="Arial" w:cs="Arial"/>
          <w:sz w:val="22"/>
          <w:szCs w:val="22"/>
        </w:rPr>
        <w:t xml:space="preserve"> </w:t>
      </w:r>
      <w:r w:rsidRPr="00F27396">
        <w:rPr>
          <w:rFonts w:ascii="Arial" w:hAnsi="Arial" w:cs="Arial"/>
          <w:sz w:val="22"/>
          <w:szCs w:val="22"/>
        </w:rPr>
        <w:t>Pencils of increasing hardness shall be pushed across the paint film in a chisel-like manner until one is found that will cut or scratch the film. The pencil used before that one, that is the hardest pencil that will not rupture the film, is then used to express or designate the hardness.</w:t>
      </w:r>
    </w:p>
    <w:p w:rsidR="00AA49D5" w:rsidRPr="00F27396" w:rsidRDefault="00AA49D5">
      <w:pPr>
        <w:pStyle w:val="Heading3"/>
        <w:ind w:left="1440" w:firstLine="720"/>
        <w:rPr>
          <w:rFonts w:ascii="Arial" w:hAnsi="Arial" w:cs="Arial"/>
          <w:sz w:val="22"/>
          <w:szCs w:val="22"/>
        </w:rPr>
      </w:pPr>
    </w:p>
    <w:p w:rsidR="00AA49D5" w:rsidRPr="00F27396" w:rsidRDefault="00AA49D5">
      <w:pPr>
        <w:pStyle w:val="Heading3"/>
        <w:ind w:left="1440" w:firstLine="720"/>
        <w:jc w:val="left"/>
        <w:rPr>
          <w:rFonts w:ascii="Arial" w:hAnsi="Arial" w:cs="Arial"/>
          <w:sz w:val="22"/>
          <w:szCs w:val="22"/>
        </w:rPr>
      </w:pPr>
      <w:r w:rsidRPr="00F27396">
        <w:rPr>
          <w:rFonts w:ascii="Arial" w:hAnsi="Arial" w:cs="Arial"/>
          <w:sz w:val="22"/>
          <w:szCs w:val="22"/>
        </w:rPr>
        <w:t>5.3 Acceptance Level</w:t>
      </w:r>
    </w:p>
    <w:p w:rsidR="00AA49D5" w:rsidRPr="00F27396" w:rsidRDefault="00F27396">
      <w:pPr>
        <w:pStyle w:val="PlainText"/>
        <w:rPr>
          <w:rFonts w:ascii="Arial" w:hAnsi="Arial" w:cs="Arial"/>
          <w:sz w:val="22"/>
          <w:szCs w:val="22"/>
        </w:rPr>
      </w:pPr>
      <w:r>
        <w:rPr>
          <w:rFonts w:ascii="Arial" w:hAnsi="Arial" w:cs="Arial"/>
          <w:sz w:val="22"/>
          <w:szCs w:val="22"/>
        </w:rPr>
        <w:t xml:space="preserve">   </w:t>
      </w:r>
      <w:r w:rsidR="00AA49D5" w:rsidRPr="00F27396">
        <w:rPr>
          <w:rFonts w:ascii="Arial" w:hAnsi="Arial" w:cs="Arial"/>
          <w:sz w:val="22"/>
          <w:szCs w:val="22"/>
        </w:rPr>
        <w:tab/>
      </w:r>
      <w:r w:rsidR="00AA49D5" w:rsidRPr="00F27396">
        <w:rPr>
          <w:rFonts w:ascii="Arial" w:hAnsi="Arial" w:cs="Arial"/>
          <w:sz w:val="22"/>
          <w:szCs w:val="22"/>
        </w:rPr>
        <w:tab/>
      </w:r>
      <w:r w:rsidR="00AA49D5" w:rsidRPr="00F27396">
        <w:rPr>
          <w:rFonts w:ascii="Arial" w:hAnsi="Arial" w:cs="Arial"/>
          <w:sz w:val="22"/>
          <w:szCs w:val="22"/>
        </w:rPr>
        <w:tab/>
        <w:t>The paint shall have a hardness of 4-H minimum.</w:t>
      </w:r>
      <w:bookmarkEnd w:id="0"/>
    </w:p>
    <w:p w:rsidR="00AA49D5" w:rsidRPr="00F27396" w:rsidRDefault="00AA49D5">
      <w:pPr>
        <w:tabs>
          <w:tab w:val="left" w:pos="-720"/>
        </w:tabs>
        <w:suppressAutoHyphens/>
        <w:rPr>
          <w:rFonts w:ascii="Arial" w:hAnsi="Arial" w:cs="Arial"/>
          <w:sz w:val="22"/>
          <w:szCs w:val="22"/>
        </w:rPr>
      </w:pPr>
    </w:p>
    <w:p w:rsidR="00AA49D5" w:rsidRPr="00F27396" w:rsidRDefault="00F27396">
      <w:pPr>
        <w:pStyle w:val="Heading2"/>
        <w:rPr>
          <w:sz w:val="22"/>
          <w:szCs w:val="22"/>
        </w:rPr>
      </w:pPr>
      <w:r w:rsidRPr="00F27396">
        <w:rPr>
          <w:sz w:val="22"/>
          <w:szCs w:val="22"/>
        </w:rPr>
        <w:t xml:space="preserve">PART 3 – </w:t>
      </w:r>
      <w:r w:rsidR="00AA49D5" w:rsidRPr="00F27396">
        <w:rPr>
          <w:sz w:val="22"/>
          <w:szCs w:val="22"/>
        </w:rPr>
        <w:t>EXECUTION</w:t>
      </w:r>
    </w:p>
    <w:p w:rsidR="00AA49D5" w:rsidRPr="00F27396" w:rsidRDefault="00AA49D5">
      <w:pPr>
        <w:tabs>
          <w:tab w:val="left" w:pos="-720"/>
        </w:tabs>
        <w:suppressAutoHyphens/>
        <w:rPr>
          <w:rFonts w:ascii="Arial" w:hAnsi="Arial" w:cs="Arial"/>
          <w:b/>
          <w:bCs/>
          <w:sz w:val="22"/>
          <w:szCs w:val="22"/>
        </w:rPr>
      </w:pPr>
    </w:p>
    <w:p w:rsidR="00AA49D5" w:rsidRPr="00F27396" w:rsidRDefault="00AA49D5">
      <w:pPr>
        <w:tabs>
          <w:tab w:val="left" w:pos="-720"/>
          <w:tab w:val="left" w:pos="0"/>
        </w:tabs>
        <w:suppressAutoHyphens/>
        <w:ind w:left="720" w:hanging="720"/>
        <w:rPr>
          <w:rFonts w:ascii="Arial" w:hAnsi="Arial" w:cs="Arial"/>
          <w:sz w:val="22"/>
          <w:szCs w:val="22"/>
        </w:rPr>
      </w:pPr>
      <w:r w:rsidRPr="00F27396">
        <w:rPr>
          <w:rFonts w:ascii="Arial" w:hAnsi="Arial" w:cs="Arial"/>
          <w:b/>
          <w:bCs/>
          <w:sz w:val="22"/>
          <w:szCs w:val="22"/>
        </w:rPr>
        <w:t>3.01</w:t>
      </w:r>
      <w:r w:rsidRPr="00F27396">
        <w:rPr>
          <w:rFonts w:ascii="Arial" w:hAnsi="Arial" w:cs="Arial"/>
          <w:b/>
          <w:bCs/>
          <w:sz w:val="22"/>
          <w:szCs w:val="22"/>
        </w:rPr>
        <w:tab/>
        <w:t>INSTALLATION</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A.</w:t>
      </w:r>
      <w:r w:rsidRPr="00F27396">
        <w:rPr>
          <w:rFonts w:ascii="Arial" w:hAnsi="Arial" w:cs="Arial"/>
          <w:sz w:val="22"/>
          <w:szCs w:val="22"/>
        </w:rPr>
        <w:tab/>
        <w:t>Furniture system installation:</w:t>
      </w:r>
    </w:p>
    <w:p w:rsidR="00AA49D5" w:rsidRPr="00F27396" w:rsidRDefault="00AA49D5">
      <w:pPr>
        <w:tabs>
          <w:tab w:val="left" w:pos="-720"/>
          <w:tab w:val="left" w:pos="0"/>
          <w:tab w:val="left" w:pos="720"/>
          <w:tab w:val="left" w:pos="1440"/>
        </w:tabs>
        <w:suppressAutoHyphens/>
        <w:ind w:left="2160" w:hanging="2160"/>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t>1.</w:t>
      </w:r>
      <w:r w:rsidRPr="00F27396">
        <w:rPr>
          <w:rFonts w:ascii="Arial" w:hAnsi="Arial" w:cs="Arial"/>
          <w:sz w:val="22"/>
          <w:szCs w:val="22"/>
        </w:rPr>
        <w:tab/>
        <w:t>Install system in strict accordance with manufacturer's instructions.</w:t>
      </w:r>
    </w:p>
    <w:p w:rsidR="00AA49D5" w:rsidRPr="00F27396" w:rsidRDefault="00AA49D5">
      <w:pPr>
        <w:tabs>
          <w:tab w:val="left" w:pos="-720"/>
          <w:tab w:val="left" w:pos="0"/>
          <w:tab w:val="left" w:pos="720"/>
          <w:tab w:val="left" w:pos="1440"/>
        </w:tabs>
        <w:suppressAutoHyphens/>
        <w:ind w:left="2160" w:hanging="2160"/>
        <w:rPr>
          <w:rFonts w:ascii="Arial" w:hAnsi="Arial" w:cs="Arial"/>
          <w:sz w:val="22"/>
          <w:szCs w:val="22"/>
        </w:rPr>
      </w:pPr>
      <w:r w:rsidRPr="00F27396">
        <w:rPr>
          <w:rFonts w:ascii="Arial" w:hAnsi="Arial" w:cs="Arial"/>
          <w:sz w:val="22"/>
          <w:szCs w:val="22"/>
        </w:rPr>
        <w:tab/>
      </w:r>
      <w:r w:rsidRPr="00F27396">
        <w:rPr>
          <w:rFonts w:ascii="Arial" w:hAnsi="Arial" w:cs="Arial"/>
          <w:sz w:val="22"/>
          <w:szCs w:val="22"/>
        </w:rPr>
        <w:tab/>
        <w:t>2.</w:t>
      </w:r>
      <w:r w:rsidRPr="00F27396">
        <w:rPr>
          <w:rFonts w:ascii="Arial" w:hAnsi="Arial" w:cs="Arial"/>
          <w:sz w:val="22"/>
          <w:szCs w:val="22"/>
        </w:rPr>
        <w:tab/>
        <w:t>Set system components plumb, square, and straight with no distortion and securely anchored to building structure.</w:t>
      </w:r>
      <w:r w:rsidR="00F27396">
        <w:rPr>
          <w:rFonts w:ascii="Arial" w:hAnsi="Arial" w:cs="Arial"/>
          <w:sz w:val="22"/>
          <w:szCs w:val="22"/>
        </w:rPr>
        <w:t xml:space="preserve"> </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B.</w:t>
      </w:r>
      <w:r w:rsidRPr="00F27396">
        <w:rPr>
          <w:rFonts w:ascii="Arial" w:hAnsi="Arial" w:cs="Arial"/>
          <w:sz w:val="22"/>
          <w:szCs w:val="22"/>
        </w:rPr>
        <w:tab/>
        <w:t>Install suspended casework, work surfaces, sinks and accessory items per Section 12345.</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s>
        <w:suppressAutoHyphens/>
        <w:ind w:left="720" w:hanging="720"/>
        <w:rPr>
          <w:rFonts w:ascii="Arial" w:hAnsi="Arial" w:cs="Arial"/>
          <w:sz w:val="22"/>
          <w:szCs w:val="22"/>
        </w:rPr>
      </w:pPr>
      <w:r w:rsidRPr="00F27396">
        <w:rPr>
          <w:rFonts w:ascii="Arial" w:hAnsi="Arial" w:cs="Arial"/>
          <w:b/>
          <w:bCs/>
          <w:sz w:val="22"/>
          <w:szCs w:val="22"/>
        </w:rPr>
        <w:t>3.02</w:t>
      </w:r>
      <w:r w:rsidRPr="00F27396">
        <w:rPr>
          <w:rFonts w:ascii="Arial" w:hAnsi="Arial" w:cs="Arial"/>
          <w:b/>
          <w:bCs/>
          <w:sz w:val="22"/>
          <w:szCs w:val="22"/>
        </w:rPr>
        <w:tab/>
        <w:t>ADJUSTING</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A.</w:t>
      </w:r>
      <w:r w:rsidRPr="00F27396">
        <w:rPr>
          <w:rFonts w:ascii="Arial" w:hAnsi="Arial" w:cs="Arial"/>
          <w:sz w:val="22"/>
          <w:szCs w:val="22"/>
        </w:rPr>
        <w:tab/>
        <w:t>Repair or remove and replace defective work, as directed by [Architect] [Owner] upon completion of installation.</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s>
        <w:suppressAutoHyphens/>
        <w:ind w:left="720" w:hanging="720"/>
        <w:rPr>
          <w:rFonts w:ascii="Arial" w:hAnsi="Arial" w:cs="Arial"/>
          <w:sz w:val="22"/>
          <w:szCs w:val="22"/>
        </w:rPr>
      </w:pPr>
      <w:r w:rsidRPr="00F27396">
        <w:rPr>
          <w:rFonts w:ascii="Arial" w:hAnsi="Arial" w:cs="Arial"/>
          <w:b/>
          <w:bCs/>
          <w:sz w:val="22"/>
          <w:szCs w:val="22"/>
        </w:rPr>
        <w:t>3.03</w:t>
      </w:r>
      <w:r w:rsidRPr="00F27396">
        <w:rPr>
          <w:rFonts w:ascii="Arial" w:hAnsi="Arial" w:cs="Arial"/>
          <w:b/>
          <w:bCs/>
          <w:sz w:val="22"/>
          <w:szCs w:val="22"/>
        </w:rPr>
        <w:tab/>
        <w:t>CLEANING</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A.</w:t>
      </w:r>
      <w:r w:rsidRPr="00F27396">
        <w:rPr>
          <w:rFonts w:ascii="Arial" w:hAnsi="Arial" w:cs="Arial"/>
          <w:sz w:val="22"/>
          <w:szCs w:val="22"/>
        </w:rPr>
        <w:tab/>
        <w:t>Clean shop finished laboratory furniture system surfaces and touch up as required.</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s>
        <w:suppressAutoHyphens/>
        <w:ind w:left="720" w:hanging="720"/>
        <w:rPr>
          <w:rFonts w:ascii="Arial" w:hAnsi="Arial" w:cs="Arial"/>
          <w:sz w:val="22"/>
          <w:szCs w:val="22"/>
        </w:rPr>
      </w:pPr>
      <w:r w:rsidRPr="00F27396">
        <w:rPr>
          <w:rFonts w:ascii="Arial" w:hAnsi="Arial" w:cs="Arial"/>
          <w:b/>
          <w:bCs/>
          <w:sz w:val="22"/>
          <w:szCs w:val="22"/>
        </w:rPr>
        <w:t>3.04</w:t>
      </w:r>
      <w:r w:rsidRPr="00F27396">
        <w:rPr>
          <w:rFonts w:ascii="Arial" w:hAnsi="Arial" w:cs="Arial"/>
          <w:b/>
          <w:bCs/>
          <w:sz w:val="22"/>
          <w:szCs w:val="22"/>
        </w:rPr>
        <w:tab/>
        <w:t>PROTECTION OF FINISHED WORK</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A.</w:t>
      </w:r>
      <w:r w:rsidRPr="00F27396">
        <w:rPr>
          <w:rFonts w:ascii="Arial" w:hAnsi="Arial" w:cs="Arial"/>
          <w:sz w:val="22"/>
          <w:szCs w:val="22"/>
        </w:rPr>
        <w:tab/>
        <w:t>Provide all necessary protective measures to prevent exposure of laboratory furniture system and attached components from exposure to other construction activity.</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 w:val="left" w:pos="0"/>
          <w:tab w:val="left" w:pos="720"/>
        </w:tabs>
        <w:suppressAutoHyphens/>
        <w:ind w:left="1440" w:hanging="1440"/>
        <w:rPr>
          <w:rFonts w:ascii="Arial" w:hAnsi="Arial" w:cs="Arial"/>
          <w:sz w:val="22"/>
          <w:szCs w:val="22"/>
        </w:rPr>
      </w:pPr>
      <w:r w:rsidRPr="00F27396">
        <w:rPr>
          <w:rFonts w:ascii="Arial" w:hAnsi="Arial" w:cs="Arial"/>
          <w:sz w:val="22"/>
          <w:szCs w:val="22"/>
        </w:rPr>
        <w:tab/>
        <w:t>B.</w:t>
      </w:r>
      <w:r w:rsidRPr="00F27396">
        <w:rPr>
          <w:rFonts w:ascii="Arial" w:hAnsi="Arial" w:cs="Arial"/>
          <w:sz w:val="22"/>
          <w:szCs w:val="22"/>
        </w:rPr>
        <w:tab/>
        <w:t>Advise contractor of procedures and precautions for protection of material, installed laboratory furniture system, casework and fixtures from damage by work of other trades.</w:t>
      </w:r>
    </w:p>
    <w:p w:rsidR="00AA49D5" w:rsidRPr="00F27396" w:rsidRDefault="00AA49D5">
      <w:pPr>
        <w:tabs>
          <w:tab w:val="left" w:pos="-720"/>
        </w:tabs>
        <w:suppressAutoHyphens/>
        <w:rPr>
          <w:rFonts w:ascii="Arial" w:hAnsi="Arial" w:cs="Arial"/>
          <w:sz w:val="22"/>
          <w:szCs w:val="22"/>
        </w:rPr>
      </w:pPr>
    </w:p>
    <w:p w:rsidR="00AA49D5" w:rsidRPr="00F27396" w:rsidRDefault="00AA49D5">
      <w:pPr>
        <w:tabs>
          <w:tab w:val="left" w:pos="-720"/>
        </w:tabs>
        <w:suppressAutoHyphens/>
        <w:rPr>
          <w:rFonts w:ascii="Arial" w:hAnsi="Arial" w:cs="Arial"/>
          <w:sz w:val="22"/>
          <w:szCs w:val="22"/>
        </w:rPr>
      </w:pPr>
    </w:p>
    <w:p w:rsidR="00AA49D5" w:rsidRPr="00F27396" w:rsidRDefault="00AA49D5">
      <w:pPr>
        <w:pStyle w:val="Heading1"/>
        <w:rPr>
          <w:sz w:val="22"/>
          <w:szCs w:val="22"/>
        </w:rPr>
      </w:pPr>
      <w:r w:rsidRPr="00F27396">
        <w:rPr>
          <w:sz w:val="22"/>
          <w:szCs w:val="22"/>
        </w:rPr>
        <w:tab/>
        <w:t>END OF SECTION</w:t>
      </w:r>
    </w:p>
    <w:sectPr w:rsidR="00AA49D5" w:rsidRPr="00F27396" w:rsidSect="00E21F0B">
      <w:headerReference w:type="default" r:id="rId9"/>
      <w:footerReference w:type="default" r:id="rId10"/>
      <w:type w:val="continuous"/>
      <w:pgSz w:w="12240" w:h="15840" w:code="1"/>
      <w:pgMar w:top="252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B07" w:rsidRDefault="00096B07">
      <w:pPr>
        <w:spacing w:line="20" w:lineRule="exact"/>
        <w:rPr>
          <w:sz w:val="24"/>
          <w:szCs w:val="24"/>
        </w:rPr>
      </w:pPr>
    </w:p>
  </w:endnote>
  <w:endnote w:type="continuationSeparator" w:id="0">
    <w:p w:rsidR="00096B07" w:rsidRDefault="00096B07">
      <w:r>
        <w:rPr>
          <w:sz w:val="24"/>
          <w:szCs w:val="24"/>
        </w:rPr>
        <w:t xml:space="preserve"> </w:t>
      </w:r>
    </w:p>
  </w:endnote>
  <w:endnote w:type="continuationNotice" w:id="1">
    <w:p w:rsidR="00096B07" w:rsidRDefault="00096B07">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D5" w:rsidRPr="00E21F0B" w:rsidRDefault="004406BB" w:rsidP="00E21F0B">
    <w:pPr>
      <w:pStyle w:val="Footer"/>
      <w:jc w:val="right"/>
      <w:rPr>
        <w:szCs w:val="24"/>
      </w:rPr>
    </w:pPr>
    <w:r w:rsidRPr="00E21F0B">
      <w:rPr>
        <w:rFonts w:ascii="Arial" w:hAnsi="Arial" w:cs="Arial"/>
        <w:sz w:val="18"/>
        <w:szCs w:val="18"/>
      </w:rPr>
      <w:fldChar w:fldCharType="begin"/>
    </w:r>
    <w:r w:rsidR="00E21F0B" w:rsidRPr="00E21F0B">
      <w:rPr>
        <w:rFonts w:ascii="Arial" w:hAnsi="Arial" w:cs="Arial"/>
        <w:sz w:val="18"/>
        <w:szCs w:val="18"/>
      </w:rPr>
      <w:instrText xml:space="preserve"> PAGE   \* MERGEFORMAT </w:instrText>
    </w:r>
    <w:r w:rsidRPr="00E21F0B">
      <w:rPr>
        <w:rFonts w:ascii="Arial" w:hAnsi="Arial" w:cs="Arial"/>
        <w:sz w:val="18"/>
        <w:szCs w:val="18"/>
      </w:rPr>
      <w:fldChar w:fldCharType="separate"/>
    </w:r>
    <w:r w:rsidR="00F27396">
      <w:rPr>
        <w:rFonts w:ascii="Arial" w:hAnsi="Arial" w:cs="Arial"/>
        <w:noProof/>
        <w:sz w:val="18"/>
        <w:szCs w:val="18"/>
      </w:rPr>
      <w:t>8</w:t>
    </w:r>
    <w:r w:rsidRPr="00E21F0B">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B07" w:rsidRDefault="00096B07">
      <w:r>
        <w:rPr>
          <w:sz w:val="24"/>
          <w:szCs w:val="24"/>
        </w:rPr>
        <w:separator/>
      </w:r>
    </w:p>
  </w:footnote>
  <w:footnote w:type="continuationSeparator" w:id="0">
    <w:p w:rsidR="00096B07" w:rsidRDefault="00096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0B" w:rsidRPr="00623B11" w:rsidRDefault="008E7FAC" w:rsidP="00E21F0B">
    <w:pPr>
      <w:pStyle w:val="Header"/>
      <w:tabs>
        <w:tab w:val="clear" w:pos="4320"/>
        <w:tab w:val="clear" w:pos="8640"/>
        <w:tab w:val="right" w:pos="9360"/>
      </w:tabs>
      <w:rPr>
        <w:rFonts w:ascii="Arial" w:hAnsi="Arial" w:cs="Arial"/>
        <w:sz w:val="24"/>
        <w:szCs w:val="24"/>
      </w:rPr>
    </w:pPr>
    <w:r>
      <w:rPr>
        <w:rFonts w:ascii="Arial" w:hAnsi="Arial" w:cs="Arial"/>
        <w:sz w:val="24"/>
        <w:szCs w:val="24"/>
      </w:rPr>
      <w:t>Hamilton</w:t>
    </w:r>
    <w:r w:rsidR="00E21F0B" w:rsidRPr="00623B11">
      <w:rPr>
        <w:rFonts w:ascii="Arial" w:hAnsi="Arial" w:cs="Arial"/>
        <w:sz w:val="24"/>
        <w:szCs w:val="24"/>
      </w:rPr>
      <w:t xml:space="preserve"> </w:t>
    </w:r>
    <w:r w:rsidR="00280717">
      <w:rPr>
        <w:rFonts w:ascii="Arial" w:hAnsi="Arial" w:cs="Arial"/>
        <w:sz w:val="24"/>
        <w:szCs w:val="24"/>
      </w:rPr>
      <w:t>Laboratory Solutions</w:t>
    </w:r>
    <w:r w:rsidR="00E21F0B" w:rsidRPr="00623B11">
      <w:rPr>
        <w:rFonts w:ascii="Arial" w:hAnsi="Arial" w:cs="Arial"/>
        <w:sz w:val="24"/>
        <w:szCs w:val="24"/>
      </w:rPr>
      <w:tab/>
    </w:r>
    <w:r w:rsidR="00E21F0B">
      <w:rPr>
        <w:rFonts w:ascii="Arial" w:hAnsi="Arial" w:cs="Arial"/>
        <w:sz w:val="24"/>
        <w:szCs w:val="24"/>
      </w:rPr>
      <w:t>Section 12346.11</w:t>
    </w:r>
  </w:p>
  <w:p w:rsidR="00E21F0B" w:rsidRDefault="00171522" w:rsidP="00E21F0B">
    <w:pPr>
      <w:pStyle w:val="Header"/>
      <w:tabs>
        <w:tab w:val="clear" w:pos="4320"/>
        <w:tab w:val="clear" w:pos="8640"/>
        <w:tab w:val="right" w:pos="9360"/>
      </w:tabs>
      <w:rPr>
        <w:rFonts w:ascii="Arial" w:hAnsi="Arial" w:cs="Arial"/>
        <w:sz w:val="24"/>
        <w:szCs w:val="24"/>
      </w:rPr>
    </w:pPr>
    <w:r>
      <w:rPr>
        <w:rFonts w:ascii="Arial" w:hAnsi="Arial" w:cs="Arial"/>
        <w:sz w:val="24"/>
        <w:szCs w:val="24"/>
      </w:rPr>
      <w:t xml:space="preserve">Service Carrier, </w:t>
    </w:r>
    <w:r w:rsidR="008E7FAC">
      <w:rPr>
        <w:rFonts w:ascii="Arial" w:hAnsi="Arial" w:cs="Arial"/>
        <w:sz w:val="24"/>
        <w:szCs w:val="24"/>
      </w:rPr>
      <w:t xml:space="preserve">Vertical </w:t>
    </w:r>
    <w:r>
      <w:rPr>
        <w:rFonts w:ascii="Arial" w:hAnsi="Arial" w:cs="Arial"/>
        <w:sz w:val="24"/>
        <w:szCs w:val="24"/>
      </w:rPr>
      <w:t xml:space="preserve">– </w:t>
    </w:r>
    <w:r w:rsidR="008E7FAC">
      <w:rPr>
        <w:rFonts w:ascii="Arial" w:hAnsi="Arial" w:cs="Arial"/>
        <w:sz w:val="24"/>
        <w:szCs w:val="24"/>
      </w:rPr>
      <w:t>MAX/Mobile</w:t>
    </w:r>
    <w:r w:rsidR="00E21F0B" w:rsidRPr="00623B11">
      <w:rPr>
        <w:rFonts w:ascii="Arial" w:hAnsi="Arial" w:cs="Arial"/>
        <w:sz w:val="24"/>
        <w:szCs w:val="24"/>
      </w:rPr>
      <w:tab/>
    </w:r>
    <w:r>
      <w:rPr>
        <w:rFonts w:ascii="Arial" w:hAnsi="Arial" w:cs="Arial"/>
        <w:sz w:val="24"/>
        <w:szCs w:val="24"/>
      </w:rPr>
      <w:t>V. 2015</w:t>
    </w:r>
    <w:r w:rsidR="00F1735F">
      <w:rPr>
        <w:rFonts w:ascii="Arial" w:hAnsi="Arial" w:cs="Arial"/>
        <w:sz w:val="24"/>
        <w:szCs w:val="24"/>
      </w:rPr>
      <w:t xml:space="preserve"> – 0</w:t>
    </w:r>
    <w:r w:rsidR="00280717">
      <w:rPr>
        <w:rFonts w:ascii="Arial" w:hAnsi="Arial" w:cs="Arial"/>
        <w:sz w:val="24"/>
        <w:szCs w:val="24"/>
      </w:rPr>
      <w:t>921</w:t>
    </w:r>
  </w:p>
  <w:p w:rsidR="00AA49D5" w:rsidRDefault="00E21F0B" w:rsidP="00E21F0B">
    <w:pPr>
      <w:tabs>
        <w:tab w:val="left" w:pos="-720"/>
      </w:tabs>
      <w:suppressAutoHyphens/>
      <w:rPr>
        <w:rFonts w:ascii="Arial" w:hAnsi="Arial" w:cs="Arial"/>
        <w:sz w:val="24"/>
        <w:szCs w:val="24"/>
      </w:rPr>
    </w:pPr>
    <w:r>
      <w:rPr>
        <w:rFonts w:ascii="Arial" w:hAnsi="Arial" w:cs="Arial"/>
        <w:sz w:val="24"/>
        <w:szCs w:val="24"/>
      </w:rPr>
      <w:t>Specifications</w:t>
    </w:r>
  </w:p>
  <w:p w:rsidR="00AA49D5" w:rsidRDefault="00AA49D5">
    <w:pPr>
      <w:pStyle w:val="Header"/>
      <w:jc w:val="righ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0A8F"/>
    <w:multiLevelType w:val="hybridMultilevel"/>
    <w:tmpl w:val="774C2764"/>
    <w:lvl w:ilvl="0" w:tplc="9BA20F78">
      <w:start w:val="25"/>
      <w:numFmt w:val="decimal"/>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1">
    <w:nsid w:val="1AF43CBF"/>
    <w:multiLevelType w:val="hybridMultilevel"/>
    <w:tmpl w:val="98BAC6C0"/>
    <w:lvl w:ilvl="0" w:tplc="7422B1A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nsid w:val="1DCE2572"/>
    <w:multiLevelType w:val="hybridMultilevel"/>
    <w:tmpl w:val="E13410FE"/>
    <w:lvl w:ilvl="0" w:tplc="5C3E52CC">
      <w:start w:val="2"/>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356D4445"/>
    <w:multiLevelType w:val="hybridMultilevel"/>
    <w:tmpl w:val="B9AA27C6"/>
    <w:lvl w:ilvl="0" w:tplc="1C289C2C">
      <w:start w:val="3"/>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3C2F1291"/>
    <w:multiLevelType w:val="hybridMultilevel"/>
    <w:tmpl w:val="B6EC256C"/>
    <w:lvl w:ilvl="0" w:tplc="6E88C928">
      <w:start w:val="1"/>
      <w:numFmt w:val="decimal"/>
      <w:lvlText w:val="%1."/>
      <w:lvlJc w:val="left"/>
      <w:pPr>
        <w:tabs>
          <w:tab w:val="num" w:pos="2595"/>
        </w:tabs>
        <w:ind w:left="2595" w:hanging="435"/>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5">
    <w:nsid w:val="5E547E84"/>
    <w:multiLevelType w:val="hybridMultilevel"/>
    <w:tmpl w:val="83D4C92A"/>
    <w:lvl w:ilvl="0" w:tplc="E4CADE6C">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5FA22677"/>
    <w:multiLevelType w:val="hybridMultilevel"/>
    <w:tmpl w:val="54BADF4E"/>
    <w:lvl w:ilvl="0" w:tplc="54ACA004">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7">
    <w:nsid w:val="639E751B"/>
    <w:multiLevelType w:val="multilevel"/>
    <w:tmpl w:val="2CA2C83E"/>
    <w:lvl w:ilvl="0">
      <w:start w:val="1"/>
      <w:numFmt w:val="decimal"/>
      <w:lvlText w:val="%1"/>
      <w:lvlJc w:val="left"/>
      <w:pPr>
        <w:tabs>
          <w:tab w:val="num" w:pos="720"/>
        </w:tabs>
        <w:ind w:left="720" w:hanging="720"/>
      </w:pPr>
      <w:rPr>
        <w:rFonts w:cs="Times New Roman" w:hint="default"/>
      </w:rPr>
    </w:lvl>
    <w:lvl w:ilvl="1">
      <w:start w:val="5"/>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6B6972A9"/>
    <w:multiLevelType w:val="hybridMultilevel"/>
    <w:tmpl w:val="985ED02A"/>
    <w:lvl w:ilvl="0" w:tplc="7B144ED4">
      <w:start w:val="2"/>
      <w:numFmt w:val="decimal"/>
      <w:lvlText w:val="%1."/>
      <w:lvlJc w:val="left"/>
      <w:pPr>
        <w:tabs>
          <w:tab w:val="num" w:pos="1800"/>
        </w:tabs>
        <w:ind w:left="1800" w:hanging="360"/>
      </w:pPr>
      <w:rPr>
        <w:rFonts w:cs="Times New Roman" w:hint="default"/>
      </w:rPr>
    </w:lvl>
    <w:lvl w:ilvl="1" w:tplc="762E6170">
      <w:start w:val="1"/>
      <w:numFmt w:val="lowerLetter"/>
      <w:lvlText w:val="%2."/>
      <w:lvlJc w:val="left"/>
      <w:pPr>
        <w:tabs>
          <w:tab w:val="num" w:pos="2880"/>
        </w:tabs>
        <w:ind w:left="2880" w:hanging="72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9">
    <w:nsid w:val="71464C5F"/>
    <w:multiLevelType w:val="hybridMultilevel"/>
    <w:tmpl w:val="111CA6F0"/>
    <w:lvl w:ilvl="0" w:tplc="32125226">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1"/>
  </w:num>
  <w:num w:numId="2">
    <w:abstractNumId w:val="3"/>
  </w:num>
  <w:num w:numId="3">
    <w:abstractNumId w:val="9"/>
  </w:num>
  <w:num w:numId="4">
    <w:abstractNumId w:val="2"/>
  </w:num>
  <w:num w:numId="5">
    <w:abstractNumId w:val="8"/>
  </w:num>
  <w:num w:numId="6">
    <w:abstractNumId w:val="4"/>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DD"/>
    <w:rsid w:val="00096B07"/>
    <w:rsid w:val="00171522"/>
    <w:rsid w:val="00197417"/>
    <w:rsid w:val="00280717"/>
    <w:rsid w:val="00326A38"/>
    <w:rsid w:val="003C3722"/>
    <w:rsid w:val="004406BB"/>
    <w:rsid w:val="0071123E"/>
    <w:rsid w:val="007F41B6"/>
    <w:rsid w:val="00803D55"/>
    <w:rsid w:val="008E7FAC"/>
    <w:rsid w:val="00AA49D5"/>
    <w:rsid w:val="00BA4CA0"/>
    <w:rsid w:val="00C21FDD"/>
    <w:rsid w:val="00E21F0B"/>
    <w:rsid w:val="00E5327F"/>
    <w:rsid w:val="00F1735F"/>
    <w:rsid w:val="00F2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6BB"/>
    <w:pPr>
      <w:widowControl w:val="0"/>
      <w:autoSpaceDE w:val="0"/>
      <w:autoSpaceDN w:val="0"/>
    </w:pPr>
    <w:rPr>
      <w:rFonts w:ascii="Courier New" w:hAnsi="Courier New" w:cs="Courier New"/>
    </w:rPr>
  </w:style>
  <w:style w:type="paragraph" w:styleId="Heading1">
    <w:name w:val="heading 1"/>
    <w:basedOn w:val="Normal"/>
    <w:next w:val="Normal"/>
    <w:qFormat/>
    <w:rsid w:val="004406BB"/>
    <w:pPr>
      <w:keepNext/>
      <w:tabs>
        <w:tab w:val="center" w:pos="4680"/>
      </w:tabs>
      <w:suppressAutoHyphens/>
      <w:outlineLvl w:val="0"/>
    </w:pPr>
    <w:rPr>
      <w:rFonts w:ascii="Arial" w:hAnsi="Arial" w:cs="Arial"/>
      <w:sz w:val="24"/>
      <w:szCs w:val="24"/>
    </w:rPr>
  </w:style>
  <w:style w:type="paragraph" w:styleId="Heading2">
    <w:name w:val="heading 2"/>
    <w:basedOn w:val="Normal"/>
    <w:next w:val="Normal"/>
    <w:qFormat/>
    <w:rsid w:val="004406BB"/>
    <w:pPr>
      <w:keepNext/>
      <w:tabs>
        <w:tab w:val="left" w:pos="-720"/>
        <w:tab w:val="left" w:pos="0"/>
        <w:tab w:val="left" w:pos="720"/>
      </w:tabs>
      <w:suppressAutoHyphens/>
      <w:ind w:left="1440" w:hanging="1440"/>
      <w:outlineLvl w:val="1"/>
    </w:pPr>
    <w:rPr>
      <w:rFonts w:ascii="Arial" w:hAnsi="Arial" w:cs="Arial"/>
      <w:b/>
      <w:bCs/>
      <w:sz w:val="28"/>
      <w:szCs w:val="28"/>
    </w:rPr>
  </w:style>
  <w:style w:type="paragraph" w:styleId="Heading3">
    <w:name w:val="heading 3"/>
    <w:basedOn w:val="Normal"/>
    <w:next w:val="Normal"/>
    <w:qFormat/>
    <w:rsid w:val="004406BB"/>
    <w:pPr>
      <w:keepNext/>
      <w:suppressAutoHyphens/>
      <w:overflowPunct w:val="0"/>
      <w:adjustRightInd w:val="0"/>
      <w:jc w:val="center"/>
      <w:textAlignment w:val="baseline"/>
      <w:outlineLvl w:val="2"/>
    </w:pPr>
    <w:rPr>
      <w:rFonts w:ascii="CG Times" w:hAnsi="CG Times" w:cs="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406BB"/>
    <w:rPr>
      <w:sz w:val="24"/>
      <w:szCs w:val="24"/>
    </w:rPr>
  </w:style>
  <w:style w:type="character" w:styleId="EndnoteReference">
    <w:name w:val="endnote reference"/>
    <w:basedOn w:val="DefaultParagraphFont"/>
    <w:semiHidden/>
    <w:rsid w:val="004406BB"/>
    <w:rPr>
      <w:rFonts w:cs="Times New Roman"/>
      <w:vertAlign w:val="superscript"/>
    </w:rPr>
  </w:style>
  <w:style w:type="paragraph" w:styleId="FootnoteText">
    <w:name w:val="footnote text"/>
    <w:basedOn w:val="Normal"/>
    <w:semiHidden/>
    <w:rsid w:val="004406BB"/>
    <w:rPr>
      <w:sz w:val="24"/>
      <w:szCs w:val="24"/>
    </w:rPr>
  </w:style>
  <w:style w:type="character" w:styleId="FootnoteReference">
    <w:name w:val="footnote reference"/>
    <w:basedOn w:val="DefaultParagraphFont"/>
    <w:semiHidden/>
    <w:rsid w:val="004406BB"/>
    <w:rPr>
      <w:rFonts w:cs="Times New Roman"/>
      <w:vertAlign w:val="superscript"/>
    </w:rPr>
  </w:style>
  <w:style w:type="paragraph" w:styleId="TOC1">
    <w:name w:val="toc 1"/>
    <w:basedOn w:val="Normal"/>
    <w:next w:val="Normal"/>
    <w:autoRedefine/>
    <w:semiHidden/>
    <w:rsid w:val="004406BB"/>
    <w:pPr>
      <w:tabs>
        <w:tab w:val="right" w:leader="dot" w:pos="9360"/>
      </w:tabs>
      <w:suppressAutoHyphens/>
      <w:spacing w:before="480"/>
      <w:ind w:left="720" w:right="720" w:hanging="720"/>
    </w:pPr>
  </w:style>
  <w:style w:type="paragraph" w:styleId="TOC2">
    <w:name w:val="toc 2"/>
    <w:basedOn w:val="Normal"/>
    <w:next w:val="Normal"/>
    <w:autoRedefine/>
    <w:semiHidden/>
    <w:rsid w:val="004406BB"/>
    <w:pPr>
      <w:tabs>
        <w:tab w:val="right" w:leader="dot" w:pos="9360"/>
      </w:tabs>
      <w:suppressAutoHyphens/>
      <w:ind w:left="1440" w:right="720" w:hanging="720"/>
    </w:pPr>
  </w:style>
  <w:style w:type="paragraph" w:styleId="TOC3">
    <w:name w:val="toc 3"/>
    <w:basedOn w:val="Normal"/>
    <w:next w:val="Normal"/>
    <w:autoRedefine/>
    <w:semiHidden/>
    <w:rsid w:val="004406BB"/>
    <w:pPr>
      <w:tabs>
        <w:tab w:val="right" w:leader="dot" w:pos="9360"/>
      </w:tabs>
      <w:suppressAutoHyphens/>
      <w:ind w:left="2160" w:right="720" w:hanging="720"/>
    </w:pPr>
  </w:style>
  <w:style w:type="paragraph" w:styleId="TOC4">
    <w:name w:val="toc 4"/>
    <w:basedOn w:val="Normal"/>
    <w:next w:val="Normal"/>
    <w:autoRedefine/>
    <w:semiHidden/>
    <w:rsid w:val="004406BB"/>
    <w:pPr>
      <w:tabs>
        <w:tab w:val="right" w:leader="dot" w:pos="9360"/>
      </w:tabs>
      <w:suppressAutoHyphens/>
      <w:ind w:left="2880" w:right="720" w:hanging="720"/>
    </w:pPr>
  </w:style>
  <w:style w:type="paragraph" w:styleId="TOC5">
    <w:name w:val="toc 5"/>
    <w:basedOn w:val="Normal"/>
    <w:next w:val="Normal"/>
    <w:autoRedefine/>
    <w:semiHidden/>
    <w:rsid w:val="004406BB"/>
    <w:pPr>
      <w:tabs>
        <w:tab w:val="right" w:leader="dot" w:pos="9360"/>
      </w:tabs>
      <w:suppressAutoHyphens/>
      <w:ind w:left="3600" w:right="720" w:hanging="720"/>
    </w:pPr>
  </w:style>
  <w:style w:type="paragraph" w:styleId="TOC6">
    <w:name w:val="toc 6"/>
    <w:basedOn w:val="Normal"/>
    <w:next w:val="Normal"/>
    <w:autoRedefine/>
    <w:semiHidden/>
    <w:rsid w:val="004406BB"/>
    <w:pPr>
      <w:tabs>
        <w:tab w:val="right" w:pos="9360"/>
      </w:tabs>
      <w:suppressAutoHyphens/>
      <w:ind w:left="720" w:hanging="720"/>
    </w:pPr>
  </w:style>
  <w:style w:type="paragraph" w:styleId="TOC7">
    <w:name w:val="toc 7"/>
    <w:basedOn w:val="Normal"/>
    <w:next w:val="Normal"/>
    <w:autoRedefine/>
    <w:semiHidden/>
    <w:rsid w:val="004406BB"/>
    <w:pPr>
      <w:suppressAutoHyphens/>
      <w:ind w:left="720" w:hanging="720"/>
    </w:pPr>
  </w:style>
  <w:style w:type="paragraph" w:styleId="TOC8">
    <w:name w:val="toc 8"/>
    <w:basedOn w:val="Normal"/>
    <w:next w:val="Normal"/>
    <w:autoRedefine/>
    <w:semiHidden/>
    <w:rsid w:val="004406BB"/>
    <w:pPr>
      <w:tabs>
        <w:tab w:val="right" w:pos="9360"/>
      </w:tabs>
      <w:suppressAutoHyphens/>
      <w:ind w:left="720" w:hanging="720"/>
    </w:pPr>
  </w:style>
  <w:style w:type="paragraph" w:styleId="TOC9">
    <w:name w:val="toc 9"/>
    <w:basedOn w:val="Normal"/>
    <w:next w:val="Normal"/>
    <w:autoRedefine/>
    <w:semiHidden/>
    <w:rsid w:val="004406BB"/>
    <w:pPr>
      <w:tabs>
        <w:tab w:val="right" w:leader="dot" w:pos="9360"/>
      </w:tabs>
      <w:suppressAutoHyphens/>
      <w:ind w:left="720" w:hanging="720"/>
    </w:pPr>
  </w:style>
  <w:style w:type="paragraph" w:styleId="Index1">
    <w:name w:val="index 1"/>
    <w:basedOn w:val="Normal"/>
    <w:next w:val="Normal"/>
    <w:autoRedefine/>
    <w:semiHidden/>
    <w:rsid w:val="004406BB"/>
    <w:pPr>
      <w:tabs>
        <w:tab w:val="right" w:leader="dot" w:pos="9360"/>
      </w:tabs>
      <w:suppressAutoHyphens/>
      <w:ind w:left="1440" w:right="720" w:hanging="1440"/>
    </w:pPr>
  </w:style>
  <w:style w:type="paragraph" w:styleId="Index2">
    <w:name w:val="index 2"/>
    <w:basedOn w:val="Normal"/>
    <w:next w:val="Normal"/>
    <w:autoRedefine/>
    <w:semiHidden/>
    <w:rsid w:val="004406BB"/>
    <w:pPr>
      <w:tabs>
        <w:tab w:val="right" w:leader="dot" w:pos="9360"/>
      </w:tabs>
      <w:suppressAutoHyphens/>
      <w:ind w:left="1440" w:right="720" w:hanging="720"/>
    </w:pPr>
  </w:style>
  <w:style w:type="paragraph" w:styleId="TOAHeading">
    <w:name w:val="toa heading"/>
    <w:basedOn w:val="Normal"/>
    <w:next w:val="Normal"/>
    <w:semiHidden/>
    <w:rsid w:val="004406BB"/>
    <w:pPr>
      <w:tabs>
        <w:tab w:val="right" w:pos="9360"/>
      </w:tabs>
      <w:suppressAutoHyphens/>
    </w:pPr>
  </w:style>
  <w:style w:type="paragraph" w:styleId="Caption">
    <w:name w:val="caption"/>
    <w:basedOn w:val="Normal"/>
    <w:next w:val="Normal"/>
    <w:qFormat/>
    <w:rsid w:val="004406BB"/>
    <w:rPr>
      <w:sz w:val="24"/>
      <w:szCs w:val="24"/>
    </w:rPr>
  </w:style>
  <w:style w:type="character" w:customStyle="1" w:styleId="EquationCaption">
    <w:name w:val="_Equation Caption"/>
    <w:rsid w:val="004406BB"/>
  </w:style>
  <w:style w:type="paragraph" w:styleId="Header">
    <w:name w:val="header"/>
    <w:basedOn w:val="Normal"/>
    <w:rsid w:val="004406BB"/>
    <w:pPr>
      <w:tabs>
        <w:tab w:val="center" w:pos="4320"/>
        <w:tab w:val="right" w:pos="8640"/>
      </w:tabs>
    </w:pPr>
  </w:style>
  <w:style w:type="paragraph" w:styleId="Footer">
    <w:name w:val="footer"/>
    <w:basedOn w:val="Normal"/>
    <w:link w:val="FooterChar"/>
    <w:uiPriority w:val="99"/>
    <w:rsid w:val="004406BB"/>
    <w:pPr>
      <w:tabs>
        <w:tab w:val="center" w:pos="4320"/>
        <w:tab w:val="right" w:pos="8640"/>
      </w:tabs>
    </w:pPr>
  </w:style>
  <w:style w:type="paragraph" w:styleId="BodyText">
    <w:name w:val="Body Text"/>
    <w:basedOn w:val="Normal"/>
    <w:rsid w:val="004406BB"/>
    <w:rPr>
      <w:rFonts w:ascii="Arial" w:hAnsi="Arial" w:cs="Arial"/>
      <w:i/>
      <w:iCs/>
      <w:sz w:val="24"/>
      <w:szCs w:val="24"/>
    </w:rPr>
  </w:style>
  <w:style w:type="paragraph" w:styleId="BodyTextIndent2">
    <w:name w:val="Body Text Indent 2"/>
    <w:basedOn w:val="Normal"/>
    <w:rsid w:val="004406BB"/>
    <w:pPr>
      <w:tabs>
        <w:tab w:val="left" w:pos="-720"/>
        <w:tab w:val="left" w:pos="0"/>
        <w:tab w:val="left" w:pos="720"/>
        <w:tab w:val="left" w:pos="1440"/>
        <w:tab w:val="left" w:pos="2160"/>
      </w:tabs>
      <w:suppressAutoHyphens/>
      <w:ind w:left="2880" w:hanging="2880"/>
    </w:pPr>
    <w:rPr>
      <w:sz w:val="24"/>
      <w:szCs w:val="24"/>
    </w:rPr>
  </w:style>
  <w:style w:type="paragraph" w:styleId="BodyText2">
    <w:name w:val="Body Text 2"/>
    <w:basedOn w:val="Normal"/>
    <w:rsid w:val="004406BB"/>
    <w:pPr>
      <w:tabs>
        <w:tab w:val="left" w:pos="-720"/>
        <w:tab w:val="left" w:pos="0"/>
        <w:tab w:val="left" w:pos="720"/>
        <w:tab w:val="left" w:pos="1440"/>
      </w:tabs>
      <w:suppressAutoHyphens/>
      <w:ind w:left="1710" w:hanging="1710"/>
    </w:pPr>
    <w:rPr>
      <w:rFonts w:ascii="Arial" w:hAnsi="Arial" w:cs="Arial"/>
      <w:sz w:val="24"/>
      <w:szCs w:val="24"/>
    </w:rPr>
  </w:style>
  <w:style w:type="paragraph" w:styleId="BodyTextIndent3">
    <w:name w:val="Body Text Indent 3"/>
    <w:basedOn w:val="Normal"/>
    <w:rsid w:val="004406BB"/>
    <w:pPr>
      <w:tabs>
        <w:tab w:val="left" w:pos="-720"/>
        <w:tab w:val="left" w:pos="0"/>
        <w:tab w:val="left" w:pos="720"/>
        <w:tab w:val="left" w:pos="1440"/>
      </w:tabs>
      <w:suppressAutoHyphens/>
      <w:ind w:left="1710" w:hanging="2340"/>
    </w:pPr>
    <w:rPr>
      <w:rFonts w:ascii="Arial" w:hAnsi="Arial" w:cs="Arial"/>
      <w:sz w:val="24"/>
      <w:szCs w:val="24"/>
    </w:rPr>
  </w:style>
  <w:style w:type="paragraph" w:styleId="PlainText">
    <w:name w:val="Plain Text"/>
    <w:basedOn w:val="Normal"/>
    <w:rsid w:val="004406BB"/>
    <w:pPr>
      <w:widowControl/>
      <w:overflowPunct w:val="0"/>
      <w:adjustRightInd w:val="0"/>
      <w:textAlignment w:val="baseline"/>
    </w:pPr>
  </w:style>
  <w:style w:type="character" w:customStyle="1" w:styleId="FooterChar">
    <w:name w:val="Footer Char"/>
    <w:basedOn w:val="DefaultParagraphFont"/>
    <w:link w:val="Footer"/>
    <w:uiPriority w:val="99"/>
    <w:rsid w:val="00E21F0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6BB"/>
    <w:pPr>
      <w:widowControl w:val="0"/>
      <w:autoSpaceDE w:val="0"/>
      <w:autoSpaceDN w:val="0"/>
    </w:pPr>
    <w:rPr>
      <w:rFonts w:ascii="Courier New" w:hAnsi="Courier New" w:cs="Courier New"/>
    </w:rPr>
  </w:style>
  <w:style w:type="paragraph" w:styleId="Heading1">
    <w:name w:val="heading 1"/>
    <w:basedOn w:val="Normal"/>
    <w:next w:val="Normal"/>
    <w:qFormat/>
    <w:rsid w:val="004406BB"/>
    <w:pPr>
      <w:keepNext/>
      <w:tabs>
        <w:tab w:val="center" w:pos="4680"/>
      </w:tabs>
      <w:suppressAutoHyphens/>
      <w:outlineLvl w:val="0"/>
    </w:pPr>
    <w:rPr>
      <w:rFonts w:ascii="Arial" w:hAnsi="Arial" w:cs="Arial"/>
      <w:sz w:val="24"/>
      <w:szCs w:val="24"/>
    </w:rPr>
  </w:style>
  <w:style w:type="paragraph" w:styleId="Heading2">
    <w:name w:val="heading 2"/>
    <w:basedOn w:val="Normal"/>
    <w:next w:val="Normal"/>
    <w:qFormat/>
    <w:rsid w:val="004406BB"/>
    <w:pPr>
      <w:keepNext/>
      <w:tabs>
        <w:tab w:val="left" w:pos="-720"/>
        <w:tab w:val="left" w:pos="0"/>
        <w:tab w:val="left" w:pos="720"/>
      </w:tabs>
      <w:suppressAutoHyphens/>
      <w:ind w:left="1440" w:hanging="1440"/>
      <w:outlineLvl w:val="1"/>
    </w:pPr>
    <w:rPr>
      <w:rFonts w:ascii="Arial" w:hAnsi="Arial" w:cs="Arial"/>
      <w:b/>
      <w:bCs/>
      <w:sz w:val="28"/>
      <w:szCs w:val="28"/>
    </w:rPr>
  </w:style>
  <w:style w:type="paragraph" w:styleId="Heading3">
    <w:name w:val="heading 3"/>
    <w:basedOn w:val="Normal"/>
    <w:next w:val="Normal"/>
    <w:qFormat/>
    <w:rsid w:val="004406BB"/>
    <w:pPr>
      <w:keepNext/>
      <w:suppressAutoHyphens/>
      <w:overflowPunct w:val="0"/>
      <w:adjustRightInd w:val="0"/>
      <w:jc w:val="center"/>
      <w:textAlignment w:val="baseline"/>
      <w:outlineLvl w:val="2"/>
    </w:pPr>
    <w:rPr>
      <w:rFonts w:ascii="CG Times" w:hAnsi="CG Times" w:cs="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406BB"/>
    <w:rPr>
      <w:sz w:val="24"/>
      <w:szCs w:val="24"/>
    </w:rPr>
  </w:style>
  <w:style w:type="character" w:styleId="EndnoteReference">
    <w:name w:val="endnote reference"/>
    <w:basedOn w:val="DefaultParagraphFont"/>
    <w:semiHidden/>
    <w:rsid w:val="004406BB"/>
    <w:rPr>
      <w:rFonts w:cs="Times New Roman"/>
      <w:vertAlign w:val="superscript"/>
    </w:rPr>
  </w:style>
  <w:style w:type="paragraph" w:styleId="FootnoteText">
    <w:name w:val="footnote text"/>
    <w:basedOn w:val="Normal"/>
    <w:semiHidden/>
    <w:rsid w:val="004406BB"/>
    <w:rPr>
      <w:sz w:val="24"/>
      <w:szCs w:val="24"/>
    </w:rPr>
  </w:style>
  <w:style w:type="character" w:styleId="FootnoteReference">
    <w:name w:val="footnote reference"/>
    <w:basedOn w:val="DefaultParagraphFont"/>
    <w:semiHidden/>
    <w:rsid w:val="004406BB"/>
    <w:rPr>
      <w:rFonts w:cs="Times New Roman"/>
      <w:vertAlign w:val="superscript"/>
    </w:rPr>
  </w:style>
  <w:style w:type="paragraph" w:styleId="TOC1">
    <w:name w:val="toc 1"/>
    <w:basedOn w:val="Normal"/>
    <w:next w:val="Normal"/>
    <w:autoRedefine/>
    <w:semiHidden/>
    <w:rsid w:val="004406BB"/>
    <w:pPr>
      <w:tabs>
        <w:tab w:val="right" w:leader="dot" w:pos="9360"/>
      </w:tabs>
      <w:suppressAutoHyphens/>
      <w:spacing w:before="480"/>
      <w:ind w:left="720" w:right="720" w:hanging="720"/>
    </w:pPr>
  </w:style>
  <w:style w:type="paragraph" w:styleId="TOC2">
    <w:name w:val="toc 2"/>
    <w:basedOn w:val="Normal"/>
    <w:next w:val="Normal"/>
    <w:autoRedefine/>
    <w:semiHidden/>
    <w:rsid w:val="004406BB"/>
    <w:pPr>
      <w:tabs>
        <w:tab w:val="right" w:leader="dot" w:pos="9360"/>
      </w:tabs>
      <w:suppressAutoHyphens/>
      <w:ind w:left="1440" w:right="720" w:hanging="720"/>
    </w:pPr>
  </w:style>
  <w:style w:type="paragraph" w:styleId="TOC3">
    <w:name w:val="toc 3"/>
    <w:basedOn w:val="Normal"/>
    <w:next w:val="Normal"/>
    <w:autoRedefine/>
    <w:semiHidden/>
    <w:rsid w:val="004406BB"/>
    <w:pPr>
      <w:tabs>
        <w:tab w:val="right" w:leader="dot" w:pos="9360"/>
      </w:tabs>
      <w:suppressAutoHyphens/>
      <w:ind w:left="2160" w:right="720" w:hanging="720"/>
    </w:pPr>
  </w:style>
  <w:style w:type="paragraph" w:styleId="TOC4">
    <w:name w:val="toc 4"/>
    <w:basedOn w:val="Normal"/>
    <w:next w:val="Normal"/>
    <w:autoRedefine/>
    <w:semiHidden/>
    <w:rsid w:val="004406BB"/>
    <w:pPr>
      <w:tabs>
        <w:tab w:val="right" w:leader="dot" w:pos="9360"/>
      </w:tabs>
      <w:suppressAutoHyphens/>
      <w:ind w:left="2880" w:right="720" w:hanging="720"/>
    </w:pPr>
  </w:style>
  <w:style w:type="paragraph" w:styleId="TOC5">
    <w:name w:val="toc 5"/>
    <w:basedOn w:val="Normal"/>
    <w:next w:val="Normal"/>
    <w:autoRedefine/>
    <w:semiHidden/>
    <w:rsid w:val="004406BB"/>
    <w:pPr>
      <w:tabs>
        <w:tab w:val="right" w:leader="dot" w:pos="9360"/>
      </w:tabs>
      <w:suppressAutoHyphens/>
      <w:ind w:left="3600" w:right="720" w:hanging="720"/>
    </w:pPr>
  </w:style>
  <w:style w:type="paragraph" w:styleId="TOC6">
    <w:name w:val="toc 6"/>
    <w:basedOn w:val="Normal"/>
    <w:next w:val="Normal"/>
    <w:autoRedefine/>
    <w:semiHidden/>
    <w:rsid w:val="004406BB"/>
    <w:pPr>
      <w:tabs>
        <w:tab w:val="right" w:pos="9360"/>
      </w:tabs>
      <w:suppressAutoHyphens/>
      <w:ind w:left="720" w:hanging="720"/>
    </w:pPr>
  </w:style>
  <w:style w:type="paragraph" w:styleId="TOC7">
    <w:name w:val="toc 7"/>
    <w:basedOn w:val="Normal"/>
    <w:next w:val="Normal"/>
    <w:autoRedefine/>
    <w:semiHidden/>
    <w:rsid w:val="004406BB"/>
    <w:pPr>
      <w:suppressAutoHyphens/>
      <w:ind w:left="720" w:hanging="720"/>
    </w:pPr>
  </w:style>
  <w:style w:type="paragraph" w:styleId="TOC8">
    <w:name w:val="toc 8"/>
    <w:basedOn w:val="Normal"/>
    <w:next w:val="Normal"/>
    <w:autoRedefine/>
    <w:semiHidden/>
    <w:rsid w:val="004406BB"/>
    <w:pPr>
      <w:tabs>
        <w:tab w:val="right" w:pos="9360"/>
      </w:tabs>
      <w:suppressAutoHyphens/>
      <w:ind w:left="720" w:hanging="720"/>
    </w:pPr>
  </w:style>
  <w:style w:type="paragraph" w:styleId="TOC9">
    <w:name w:val="toc 9"/>
    <w:basedOn w:val="Normal"/>
    <w:next w:val="Normal"/>
    <w:autoRedefine/>
    <w:semiHidden/>
    <w:rsid w:val="004406BB"/>
    <w:pPr>
      <w:tabs>
        <w:tab w:val="right" w:leader="dot" w:pos="9360"/>
      </w:tabs>
      <w:suppressAutoHyphens/>
      <w:ind w:left="720" w:hanging="720"/>
    </w:pPr>
  </w:style>
  <w:style w:type="paragraph" w:styleId="Index1">
    <w:name w:val="index 1"/>
    <w:basedOn w:val="Normal"/>
    <w:next w:val="Normal"/>
    <w:autoRedefine/>
    <w:semiHidden/>
    <w:rsid w:val="004406BB"/>
    <w:pPr>
      <w:tabs>
        <w:tab w:val="right" w:leader="dot" w:pos="9360"/>
      </w:tabs>
      <w:suppressAutoHyphens/>
      <w:ind w:left="1440" w:right="720" w:hanging="1440"/>
    </w:pPr>
  </w:style>
  <w:style w:type="paragraph" w:styleId="Index2">
    <w:name w:val="index 2"/>
    <w:basedOn w:val="Normal"/>
    <w:next w:val="Normal"/>
    <w:autoRedefine/>
    <w:semiHidden/>
    <w:rsid w:val="004406BB"/>
    <w:pPr>
      <w:tabs>
        <w:tab w:val="right" w:leader="dot" w:pos="9360"/>
      </w:tabs>
      <w:suppressAutoHyphens/>
      <w:ind w:left="1440" w:right="720" w:hanging="720"/>
    </w:pPr>
  </w:style>
  <w:style w:type="paragraph" w:styleId="TOAHeading">
    <w:name w:val="toa heading"/>
    <w:basedOn w:val="Normal"/>
    <w:next w:val="Normal"/>
    <w:semiHidden/>
    <w:rsid w:val="004406BB"/>
    <w:pPr>
      <w:tabs>
        <w:tab w:val="right" w:pos="9360"/>
      </w:tabs>
      <w:suppressAutoHyphens/>
    </w:pPr>
  </w:style>
  <w:style w:type="paragraph" w:styleId="Caption">
    <w:name w:val="caption"/>
    <w:basedOn w:val="Normal"/>
    <w:next w:val="Normal"/>
    <w:qFormat/>
    <w:rsid w:val="004406BB"/>
    <w:rPr>
      <w:sz w:val="24"/>
      <w:szCs w:val="24"/>
    </w:rPr>
  </w:style>
  <w:style w:type="character" w:customStyle="1" w:styleId="EquationCaption">
    <w:name w:val="_Equation Caption"/>
    <w:rsid w:val="004406BB"/>
  </w:style>
  <w:style w:type="paragraph" w:styleId="Header">
    <w:name w:val="header"/>
    <w:basedOn w:val="Normal"/>
    <w:rsid w:val="004406BB"/>
    <w:pPr>
      <w:tabs>
        <w:tab w:val="center" w:pos="4320"/>
        <w:tab w:val="right" w:pos="8640"/>
      </w:tabs>
    </w:pPr>
  </w:style>
  <w:style w:type="paragraph" w:styleId="Footer">
    <w:name w:val="footer"/>
    <w:basedOn w:val="Normal"/>
    <w:link w:val="FooterChar"/>
    <w:uiPriority w:val="99"/>
    <w:rsid w:val="004406BB"/>
    <w:pPr>
      <w:tabs>
        <w:tab w:val="center" w:pos="4320"/>
        <w:tab w:val="right" w:pos="8640"/>
      </w:tabs>
    </w:pPr>
  </w:style>
  <w:style w:type="paragraph" w:styleId="BodyText">
    <w:name w:val="Body Text"/>
    <w:basedOn w:val="Normal"/>
    <w:rsid w:val="004406BB"/>
    <w:rPr>
      <w:rFonts w:ascii="Arial" w:hAnsi="Arial" w:cs="Arial"/>
      <w:i/>
      <w:iCs/>
      <w:sz w:val="24"/>
      <w:szCs w:val="24"/>
    </w:rPr>
  </w:style>
  <w:style w:type="paragraph" w:styleId="BodyTextIndent2">
    <w:name w:val="Body Text Indent 2"/>
    <w:basedOn w:val="Normal"/>
    <w:rsid w:val="004406BB"/>
    <w:pPr>
      <w:tabs>
        <w:tab w:val="left" w:pos="-720"/>
        <w:tab w:val="left" w:pos="0"/>
        <w:tab w:val="left" w:pos="720"/>
        <w:tab w:val="left" w:pos="1440"/>
        <w:tab w:val="left" w:pos="2160"/>
      </w:tabs>
      <w:suppressAutoHyphens/>
      <w:ind w:left="2880" w:hanging="2880"/>
    </w:pPr>
    <w:rPr>
      <w:sz w:val="24"/>
      <w:szCs w:val="24"/>
    </w:rPr>
  </w:style>
  <w:style w:type="paragraph" w:styleId="BodyText2">
    <w:name w:val="Body Text 2"/>
    <w:basedOn w:val="Normal"/>
    <w:rsid w:val="004406BB"/>
    <w:pPr>
      <w:tabs>
        <w:tab w:val="left" w:pos="-720"/>
        <w:tab w:val="left" w:pos="0"/>
        <w:tab w:val="left" w:pos="720"/>
        <w:tab w:val="left" w:pos="1440"/>
      </w:tabs>
      <w:suppressAutoHyphens/>
      <w:ind w:left="1710" w:hanging="1710"/>
    </w:pPr>
    <w:rPr>
      <w:rFonts w:ascii="Arial" w:hAnsi="Arial" w:cs="Arial"/>
      <w:sz w:val="24"/>
      <w:szCs w:val="24"/>
    </w:rPr>
  </w:style>
  <w:style w:type="paragraph" w:styleId="BodyTextIndent3">
    <w:name w:val="Body Text Indent 3"/>
    <w:basedOn w:val="Normal"/>
    <w:rsid w:val="004406BB"/>
    <w:pPr>
      <w:tabs>
        <w:tab w:val="left" w:pos="-720"/>
        <w:tab w:val="left" w:pos="0"/>
        <w:tab w:val="left" w:pos="720"/>
        <w:tab w:val="left" w:pos="1440"/>
      </w:tabs>
      <w:suppressAutoHyphens/>
      <w:ind w:left="1710" w:hanging="2340"/>
    </w:pPr>
    <w:rPr>
      <w:rFonts w:ascii="Arial" w:hAnsi="Arial" w:cs="Arial"/>
      <w:sz w:val="24"/>
      <w:szCs w:val="24"/>
    </w:rPr>
  </w:style>
  <w:style w:type="paragraph" w:styleId="PlainText">
    <w:name w:val="Plain Text"/>
    <w:basedOn w:val="Normal"/>
    <w:rsid w:val="004406BB"/>
    <w:pPr>
      <w:widowControl/>
      <w:overflowPunct w:val="0"/>
      <w:adjustRightInd w:val="0"/>
      <w:textAlignment w:val="baseline"/>
    </w:pPr>
  </w:style>
  <w:style w:type="character" w:customStyle="1" w:styleId="FooterChar">
    <w:name w:val="Footer Char"/>
    <w:basedOn w:val="DefaultParagraphFont"/>
    <w:link w:val="Footer"/>
    <w:uiPriority w:val="99"/>
    <w:rsid w:val="00E21F0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C1F0-FB22-4A42-8E39-421D5793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MAX/LAB [WP5]</vt:lpstr>
    </vt:vector>
  </TitlesOfParts>
  <Company>Fisher Hamilton, Inc.</Company>
  <LinksUpToDate>false</LinksUpToDate>
  <CharactersWithSpaces>14008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MAX/LAB [WP5]</dc:title>
  <dc:creator>Information Systems</dc:creator>
  <cp:lastModifiedBy>Steve Pribek</cp:lastModifiedBy>
  <cp:revision>4</cp:revision>
  <cp:lastPrinted>2006-10-07T13:35:00Z</cp:lastPrinted>
  <dcterms:created xsi:type="dcterms:W3CDTF">2015-09-14T22:13:00Z</dcterms:created>
  <dcterms:modified xsi:type="dcterms:W3CDTF">2015-09-28T15:24:00Z</dcterms:modified>
</cp:coreProperties>
</file>